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szCs w:val="32"/>
        </w:rPr>
      </w:pPr>
      <w:bookmarkStart w:id="9" w:name="_GoBack"/>
      <w:bookmarkEnd w:id="9"/>
      <w:r>
        <w:rPr>
          <w:szCs w:val="32"/>
        </w:rPr>
        <w:t>WNIOSEK O UDZIELENIE GRANTU</w:t>
      </w:r>
    </w:p>
    <w:p>
      <w:pPr>
        <w:suppressAutoHyphens/>
        <w:spacing w:before="120" w:after="0" w:line="240" w:lineRule="auto"/>
        <w:jc w:val="both"/>
        <w:rPr>
          <w:rFonts w:eastAsia="Times New Roman" w:cs="Times New Roman"/>
          <w:szCs w:val="20"/>
          <w:lang w:eastAsia="pl-PL"/>
        </w:rPr>
      </w:pPr>
      <w:r>
        <w:rPr>
          <w:rFonts w:eastAsia="Times New Roman" w:cs="Times New Roman"/>
          <w:szCs w:val="20"/>
          <w:lang w:eastAsia="pl-PL"/>
        </w:rPr>
        <w:t xml:space="preserve">W ramach realizacji projektu grantowego współfinansowanego z Europejskiego Funduszu Rozwoju Regionalnego pn. „Modernizacja systemów grzewczych i odnawialne źródła energii w Gminie Ciepłowody i Gminie Ziębice- projekty grantowe dotyczące zwalczania emisji kominowej”, w ramach Osi Priorytetowej nr 3 „Gospodarka niskoemisyjna”, Działania nr 3.3 „ Efektywność energetyczna w budynkach użyteczności publicznej i sektorze mieszkaniowym”, Poddziałania nr. 3.3.1 „Efektywność energetyczna w budynkach użyteczności publicznej i sektorze mieszkaniowym- konkurs horyzontalny OSI”, Schemat nr 3.3e „Modernizacja systemów grzewczych i odnawialne źródła energii- Programu Operacyjnego Województwa Dolnośląskiego 2014-2000. </w:t>
      </w:r>
    </w:p>
    <w:p>
      <w:pPr>
        <w:pStyle w:val="3"/>
      </w:pPr>
      <w:r>
        <w:t>UWAGI</w:t>
      </w:r>
    </w:p>
    <w:p>
      <w:pPr>
        <w:spacing w:after="0"/>
        <w:jc w:val="both"/>
        <w:rPr>
          <w:b/>
          <w:bCs/>
          <w:sz w:val="28"/>
          <w:szCs w:val="28"/>
        </w:rPr>
      </w:pPr>
    </w:p>
    <w:p>
      <w:pPr>
        <w:pStyle w:val="19"/>
        <w:numPr>
          <w:ilvl w:val="0"/>
          <w:numId w:val="1"/>
        </w:numPr>
        <w:suppressAutoHyphens/>
        <w:spacing w:after="0" w:line="240" w:lineRule="auto"/>
        <w:jc w:val="both"/>
        <w:rPr>
          <w:rFonts w:eastAsia="Times New Roman" w:cs="Times New Roman"/>
          <w:szCs w:val="20"/>
          <w:lang w:eastAsia="pl-PL"/>
        </w:rPr>
      </w:pPr>
      <w:r>
        <w:rPr>
          <w:rFonts w:eastAsia="Times New Roman" w:cs="Times New Roman"/>
          <w:szCs w:val="20"/>
          <w:lang w:eastAsia="pl-PL"/>
        </w:rPr>
        <w:t xml:space="preserve">Należy bezwzględnie zapoznać się z zapisami ujętymi w Dokumentacji naboru: Ogłoszeniem, Kryteriami wyboru, Załącznikami do Ogłoszenia, Zasadami rozliczania grantu etc. </w:t>
      </w:r>
    </w:p>
    <w:p>
      <w:pPr>
        <w:suppressAutoHyphens/>
        <w:spacing w:after="0" w:line="240" w:lineRule="auto"/>
        <w:jc w:val="both"/>
        <w:rPr>
          <w:rFonts w:eastAsia="Times New Roman" w:cs="Times New Roman"/>
          <w:szCs w:val="20"/>
          <w:lang w:eastAsia="pl-PL"/>
        </w:rPr>
      </w:pPr>
    </w:p>
    <w:p>
      <w:pPr>
        <w:pStyle w:val="19"/>
        <w:numPr>
          <w:ilvl w:val="0"/>
          <w:numId w:val="1"/>
        </w:numPr>
        <w:suppressAutoHyphens/>
        <w:spacing w:after="0" w:line="240" w:lineRule="auto"/>
        <w:jc w:val="both"/>
        <w:rPr>
          <w:rFonts w:eastAsia="Times New Roman" w:cs="Times New Roman"/>
          <w:szCs w:val="20"/>
          <w:lang w:eastAsia="pl-PL"/>
        </w:rPr>
      </w:pPr>
      <w:r>
        <w:rPr>
          <w:rFonts w:eastAsia="Times New Roman" w:cs="Times New Roman"/>
          <w:szCs w:val="20"/>
          <w:lang w:eastAsia="pl-PL"/>
        </w:rPr>
        <w:t>Proszę szczególnie zwrócić uwagę na KRYTERIA OBLIGATORYJNE, których niespełnienie skutkuje odrzuceniem wniosku.</w:t>
      </w:r>
    </w:p>
    <w:p>
      <w:pPr>
        <w:suppressAutoHyphens/>
        <w:spacing w:after="0" w:line="240" w:lineRule="auto"/>
        <w:jc w:val="both"/>
        <w:rPr>
          <w:rFonts w:eastAsia="Times New Roman" w:cs="Times New Roman"/>
          <w:szCs w:val="20"/>
          <w:lang w:eastAsia="pl-PL"/>
        </w:rPr>
      </w:pPr>
    </w:p>
    <w:p>
      <w:pPr>
        <w:pStyle w:val="19"/>
        <w:numPr>
          <w:ilvl w:val="0"/>
          <w:numId w:val="1"/>
        </w:numPr>
        <w:suppressAutoHyphens/>
        <w:spacing w:after="0" w:line="240" w:lineRule="auto"/>
        <w:jc w:val="both"/>
        <w:rPr>
          <w:rFonts w:eastAsia="Times New Roman" w:cs="Times New Roman"/>
          <w:szCs w:val="20"/>
          <w:lang w:eastAsia="pl-PL"/>
        </w:rPr>
      </w:pPr>
      <w:r>
        <w:rPr>
          <w:rFonts w:eastAsia="Times New Roman" w:cs="Times New Roman"/>
          <w:szCs w:val="20"/>
          <w:lang w:eastAsia="pl-PL"/>
        </w:rPr>
        <w:t>Rozpatrzeniu będzie podlegał tylko wniosek kompletny i prawidłowo sporządzony, gdyż stanowi on podstawę przyznania dofinansowania, a następnie integralną część umowy.</w:t>
      </w:r>
    </w:p>
    <w:p>
      <w:pPr>
        <w:suppressAutoHyphens/>
        <w:spacing w:after="0" w:line="240" w:lineRule="auto"/>
        <w:jc w:val="both"/>
        <w:rPr>
          <w:rFonts w:eastAsia="Times New Roman" w:cs="Times New Roman"/>
          <w:szCs w:val="20"/>
          <w:lang w:eastAsia="pl-PL"/>
        </w:rPr>
      </w:pPr>
    </w:p>
    <w:p>
      <w:pPr>
        <w:pStyle w:val="19"/>
        <w:numPr>
          <w:ilvl w:val="0"/>
          <w:numId w:val="1"/>
        </w:numPr>
        <w:suppressAutoHyphens/>
        <w:spacing w:after="0" w:line="240" w:lineRule="auto"/>
        <w:jc w:val="both"/>
        <w:rPr>
          <w:rFonts w:eastAsia="Times New Roman" w:cs="Times New Roman"/>
          <w:szCs w:val="20"/>
          <w:lang w:eastAsia="pl-PL"/>
        </w:rPr>
      </w:pPr>
      <w:r>
        <w:rPr>
          <w:rFonts w:eastAsia="Times New Roman" w:cs="Times New Roman"/>
          <w:szCs w:val="20"/>
          <w:lang w:eastAsia="pl-PL"/>
        </w:rPr>
        <w:t xml:space="preserve">Dokument należy wypełnić elektronicznie i wydrukować lub wypełnić długopisem w sposób czytelny wpisując treść w każdym do tego wyznaczonym punkcie wniosku. Wszelkie poprawki należy dokonywać poprzez skreślenie i zaparafowanie. </w:t>
      </w:r>
    </w:p>
    <w:p>
      <w:pPr>
        <w:suppressAutoHyphens/>
        <w:spacing w:after="0" w:line="240" w:lineRule="auto"/>
        <w:jc w:val="both"/>
        <w:rPr>
          <w:rFonts w:eastAsia="Times New Roman" w:cs="Times New Roman"/>
          <w:szCs w:val="20"/>
          <w:lang w:eastAsia="pl-PL"/>
        </w:rPr>
      </w:pPr>
    </w:p>
    <w:p>
      <w:pPr>
        <w:pStyle w:val="19"/>
        <w:numPr>
          <w:ilvl w:val="0"/>
          <w:numId w:val="1"/>
        </w:numPr>
        <w:suppressAutoHyphens/>
        <w:spacing w:after="0" w:line="240" w:lineRule="auto"/>
        <w:jc w:val="both"/>
        <w:rPr>
          <w:rFonts w:eastAsia="Times New Roman" w:cs="Times New Roman"/>
          <w:szCs w:val="20"/>
          <w:lang w:eastAsia="pl-PL"/>
        </w:rPr>
      </w:pPr>
      <w:r>
        <w:rPr>
          <w:rFonts w:eastAsia="Times New Roman" w:cs="Times New Roman"/>
          <w:szCs w:val="20"/>
          <w:lang w:eastAsia="pl-PL"/>
        </w:rPr>
        <w:t xml:space="preserve">Nie należy zmieniać formatu wniosku (usuwać poszczególnych punktów, tabel bądź kolumn). </w:t>
      </w:r>
    </w:p>
    <w:p>
      <w:pPr>
        <w:suppressAutoHyphens/>
        <w:spacing w:after="0" w:line="240" w:lineRule="auto"/>
        <w:jc w:val="both"/>
        <w:rPr>
          <w:rFonts w:eastAsia="Times New Roman" w:cs="Times New Roman"/>
          <w:szCs w:val="20"/>
          <w:lang w:eastAsia="pl-PL"/>
        </w:rPr>
      </w:pPr>
    </w:p>
    <w:p>
      <w:pPr>
        <w:pStyle w:val="19"/>
        <w:numPr>
          <w:ilvl w:val="0"/>
          <w:numId w:val="1"/>
        </w:numPr>
        <w:suppressAutoHyphens/>
        <w:spacing w:after="0" w:line="240" w:lineRule="auto"/>
        <w:jc w:val="both"/>
        <w:rPr>
          <w:rFonts w:eastAsia="Times New Roman" w:cs="Times New Roman"/>
          <w:szCs w:val="20"/>
          <w:lang w:eastAsia="pl-PL"/>
        </w:rPr>
      </w:pPr>
      <w:r>
        <w:rPr>
          <w:rFonts w:eastAsia="Times New Roman" w:cs="Times New Roman"/>
          <w:szCs w:val="20"/>
          <w:lang w:eastAsia="pl-PL"/>
        </w:rPr>
        <w:t xml:space="preserve">O ile w poszczególnych częściach wniosku nie określono inaczej, wniosek </w:t>
      </w:r>
      <w:bookmarkStart w:id="0" w:name="_Hlk31890453"/>
      <w:r>
        <w:rPr>
          <w:rFonts w:eastAsia="Times New Roman" w:cs="Times New Roman"/>
          <w:szCs w:val="20"/>
          <w:lang w:eastAsia="pl-PL"/>
        </w:rPr>
        <w:t>należy wypełnić w kwotach brutto, jeżeli dany Grantobiorca nie jest płatnikiem podatku VAT. Natomiast w przypadku, gdy Grantobiorca ubiegający się o przyznanie pomocy jest / będzie płatnikiem podatku VAT, wniosek należy wypełnić w kwotach netto.</w:t>
      </w:r>
      <w:bookmarkEnd w:id="0"/>
    </w:p>
    <w:p>
      <w:pPr>
        <w:suppressAutoHyphens/>
        <w:spacing w:after="0" w:line="240" w:lineRule="auto"/>
        <w:jc w:val="both"/>
        <w:rPr>
          <w:rFonts w:eastAsia="Times New Roman" w:cs="Times New Roman"/>
          <w:szCs w:val="20"/>
          <w:lang w:eastAsia="pl-PL"/>
        </w:rPr>
      </w:pPr>
    </w:p>
    <w:p>
      <w:pPr>
        <w:pStyle w:val="19"/>
        <w:numPr>
          <w:ilvl w:val="0"/>
          <w:numId w:val="1"/>
        </w:numPr>
        <w:suppressAutoHyphens/>
        <w:spacing w:after="0" w:line="240" w:lineRule="auto"/>
        <w:jc w:val="both"/>
        <w:rPr>
          <w:rFonts w:eastAsia="Times New Roman" w:cs="Times New Roman"/>
          <w:szCs w:val="20"/>
          <w:lang w:eastAsia="pl-PL"/>
        </w:rPr>
      </w:pPr>
      <w:r>
        <w:rPr>
          <w:rFonts w:eastAsia="Times New Roman" w:cs="Times New Roman"/>
          <w:szCs w:val="20"/>
          <w:lang w:eastAsia="pl-PL"/>
        </w:rPr>
        <w:t>Wymagane jest, aby każda osoba fizyczna pojawiająca się we wniosku i załącznikach zapoznała się i złożyła jako załącznik do wniosku podpisany zał. nr 4 „ Zgoda na przetwarzanie danych osobowych”.</w:t>
      </w:r>
    </w:p>
    <w:p>
      <w:pPr>
        <w:pStyle w:val="19"/>
        <w:rPr>
          <w:rFonts w:eastAsia="Times New Roman" w:cs="Times New Roman"/>
          <w:szCs w:val="20"/>
          <w:lang w:eastAsia="pl-PL"/>
        </w:rPr>
      </w:pPr>
    </w:p>
    <w:p>
      <w:pPr>
        <w:pStyle w:val="19"/>
        <w:numPr>
          <w:ilvl w:val="0"/>
          <w:numId w:val="1"/>
        </w:numPr>
        <w:suppressAutoHyphens/>
        <w:spacing w:after="0" w:line="240" w:lineRule="auto"/>
        <w:jc w:val="both"/>
        <w:rPr>
          <w:rFonts w:eastAsia="Times New Roman" w:cs="Times New Roman"/>
          <w:szCs w:val="20"/>
          <w:lang w:eastAsia="pl-PL"/>
        </w:rPr>
      </w:pPr>
      <w:bookmarkStart w:id="1" w:name="_Hlk70667131"/>
      <w:bookmarkStart w:id="2" w:name="_Hlk70667082"/>
      <w:r>
        <w:rPr>
          <w:rFonts w:eastAsia="Times New Roman" w:cs="Times New Roman"/>
          <w:szCs w:val="20"/>
          <w:lang w:eastAsia="pl-PL"/>
        </w:rPr>
        <w:t xml:space="preserve">Należy wypełniać tylko pola białe. </w:t>
      </w:r>
      <w:bookmarkEnd w:id="1"/>
      <w:r>
        <w:rPr>
          <w:rFonts w:eastAsia="Times New Roman" w:cs="Times New Roman"/>
          <w:szCs w:val="20"/>
          <w:lang w:eastAsia="pl-PL"/>
        </w:rPr>
        <w:t>Szare pola w sekcji A wypełnia Gmina.</w:t>
      </w:r>
    </w:p>
    <w:bookmarkEnd w:id="2"/>
    <w:p>
      <w:pPr>
        <w:rPr>
          <w:rFonts w:eastAsia="Times New Roman" w:cs="Times New Roman"/>
          <w:szCs w:val="20"/>
          <w:lang w:eastAsia="pl-PL"/>
        </w:rPr>
      </w:pPr>
      <w:r>
        <w:rPr>
          <w:rFonts w:eastAsia="Times New Roman" w:cs="Times New Roman"/>
          <w:szCs w:val="20"/>
          <w:lang w:eastAsia="pl-PL"/>
        </w:rPr>
        <w:br w:type="page"/>
      </w:r>
    </w:p>
    <w:p>
      <w:pPr>
        <w:pStyle w:val="3"/>
        <w:numPr>
          <w:ilvl w:val="0"/>
          <w:numId w:val="2"/>
        </w:numPr>
      </w:pPr>
      <w:r>
        <w:t>INFORMACJE OGÓLNE</w:t>
      </w:r>
    </w:p>
    <w:p>
      <w:pPr>
        <w:spacing w:after="0"/>
        <w:rPr>
          <w:sz w:val="24"/>
          <w:szCs w:val="24"/>
        </w:rPr>
      </w:pPr>
    </w:p>
    <w:tbl>
      <w:tblPr>
        <w:tblStyle w:val="18"/>
        <w:tblW w:w="5000" w:type="pct"/>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5370"/>
        <w:gridCol w:w="3918"/>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891" w:type="pct"/>
            <w:shd w:val="clear" w:color="auto" w:fill="D0CECE" w:themeFill="background2" w:themeFillShade="E6"/>
          </w:tcPr>
          <w:p>
            <w:pPr>
              <w:pStyle w:val="32"/>
            </w:pPr>
            <w:r>
              <w:t>Numer wniosku</w:t>
            </w:r>
          </w:p>
        </w:tc>
        <w:tc>
          <w:tcPr>
            <w:tcW w:w="2109" w:type="pct"/>
            <w:shd w:val="clear" w:color="auto" w:fill="D0CECE" w:themeFill="background2" w:themeFillShade="E6"/>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891" w:type="pct"/>
            <w:shd w:val="clear" w:color="auto" w:fill="D0CECE" w:themeFill="background2" w:themeFillShade="E6"/>
          </w:tcPr>
          <w:p>
            <w:pPr>
              <w:pStyle w:val="32"/>
            </w:pPr>
            <w:r>
              <w:t xml:space="preserve">Data wpływu wniosku </w:t>
            </w:r>
          </w:p>
        </w:tc>
        <w:tc>
          <w:tcPr>
            <w:tcW w:w="2109" w:type="pct"/>
            <w:shd w:val="clear" w:color="auto" w:fill="D0CECE" w:themeFill="background2" w:themeFillShade="E6"/>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891" w:type="pct"/>
            <w:shd w:val="clear" w:color="auto" w:fill="D0CECE" w:themeFill="background2" w:themeFillShade="E6"/>
          </w:tcPr>
          <w:p>
            <w:pPr>
              <w:pStyle w:val="32"/>
            </w:pPr>
            <w:r>
              <w:t>Godzina wpływu wniosku</w:t>
            </w:r>
          </w:p>
        </w:tc>
        <w:tc>
          <w:tcPr>
            <w:tcW w:w="2109" w:type="pct"/>
            <w:shd w:val="clear" w:color="auto" w:fill="D0CECE" w:themeFill="background2" w:themeFillShade="E6"/>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891" w:type="pct"/>
            <w:shd w:val="clear" w:color="auto" w:fill="D0CECE" w:themeFill="background2" w:themeFillShade="E6"/>
          </w:tcPr>
          <w:p>
            <w:pPr>
              <w:pStyle w:val="32"/>
            </w:pPr>
            <w:r>
              <w:t>Podpis osoby przyjmującej wniosek</w:t>
            </w:r>
          </w:p>
        </w:tc>
        <w:tc>
          <w:tcPr>
            <w:tcW w:w="2109" w:type="pct"/>
            <w:shd w:val="clear" w:color="auto" w:fill="D0CECE" w:themeFill="background2" w:themeFillShade="E6"/>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891" w:type="pct"/>
            <w:shd w:val="clear" w:color="auto" w:fill="D0CECE" w:themeFill="background2" w:themeFillShade="E6"/>
          </w:tcPr>
          <w:p>
            <w:pPr>
              <w:pStyle w:val="32"/>
            </w:pPr>
            <w:r>
              <w:t xml:space="preserve">Gmina, do której składany jest wniosek o udzielenie grantu </w:t>
            </w:r>
          </w:p>
        </w:tc>
        <w:tc>
          <w:tcPr>
            <w:tcW w:w="2109" w:type="pct"/>
            <w:shd w:val="clear" w:color="auto" w:fill="D0CECE" w:themeFill="background2" w:themeFillShade="E6"/>
          </w:tcPr>
          <w:p>
            <w:pPr>
              <w:pStyle w:val="32"/>
            </w:pPr>
            <w:sdt>
              <w:sdtPr>
                <w:id w:val="156426481"/>
              </w:sdtPr>
              <w:sdtContent>
                <w:r>
                  <w:rPr>
                    <w:rFonts w:hint="eastAsia" w:ascii="MS Gothic" w:hAnsi="MS Gothic" w:eastAsia="MS Gothic"/>
                  </w:rPr>
                  <w:t>☐</w:t>
                </w:r>
              </w:sdtContent>
            </w:sdt>
            <w:r>
              <w:t>Gmina Ciepłowody</w:t>
            </w:r>
          </w:p>
          <w:p>
            <w:pPr>
              <w:pStyle w:val="32"/>
            </w:pPr>
            <w:sdt>
              <w:sdtPr>
                <w:id w:val="2078706755"/>
              </w:sdtPr>
              <w:sdtContent>
                <w:r>
                  <w:rPr>
                    <w:rFonts w:ascii="Segoe UI Symbol" w:hAnsi="Segoe UI Symbol" w:cs="Segoe UI Symbol"/>
                  </w:rPr>
                  <w:t>☐</w:t>
                </w:r>
              </w:sdtContent>
            </w:sdt>
            <w:r>
              <w:t>Gmina Ziębice</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891" w:type="pct"/>
            <w:shd w:val="clear" w:color="auto" w:fill="D0CECE" w:themeFill="background2" w:themeFillShade="E6"/>
          </w:tcPr>
          <w:p>
            <w:pPr>
              <w:pStyle w:val="32"/>
            </w:pPr>
            <w:r>
              <w:t>Typ wniosku</w:t>
            </w:r>
          </w:p>
        </w:tc>
        <w:tc>
          <w:tcPr>
            <w:tcW w:w="2109" w:type="pct"/>
            <w:shd w:val="clear" w:color="auto" w:fill="D0CECE" w:themeFill="background2" w:themeFillShade="E6"/>
          </w:tcPr>
          <w:p>
            <w:pPr>
              <w:pStyle w:val="32"/>
            </w:pPr>
            <w:sdt>
              <w:sdtPr>
                <w:id w:val="1357470103"/>
              </w:sdtPr>
              <w:sdtContent>
                <w:r>
                  <w:rPr>
                    <w:rFonts w:ascii="Segoe UI Symbol" w:hAnsi="Segoe UI Symbol" w:cs="Segoe UI Symbol"/>
                  </w:rPr>
                  <w:t>☐</w:t>
                </w:r>
              </w:sdtContent>
            </w:sdt>
            <w:r>
              <w:t>Złożenie wniosku</w:t>
            </w:r>
          </w:p>
          <w:p>
            <w:pPr>
              <w:pStyle w:val="32"/>
            </w:pPr>
            <w:sdt>
              <w:sdtPr>
                <w:id w:val="597766086"/>
              </w:sdtPr>
              <w:sdtContent>
                <w:r>
                  <w:rPr>
                    <w:rFonts w:ascii="Segoe UI Symbol" w:hAnsi="Segoe UI Symbol" w:cs="Segoe UI Symbol"/>
                  </w:rPr>
                  <w:t>☐</w:t>
                </w:r>
              </w:sdtContent>
            </w:sdt>
            <w:r>
              <w:t>Korekta wniosku</w:t>
            </w:r>
          </w:p>
        </w:tc>
      </w:tr>
    </w:tbl>
    <w:p>
      <w:pPr>
        <w:pStyle w:val="3"/>
        <w:numPr>
          <w:ilvl w:val="0"/>
          <w:numId w:val="2"/>
        </w:numPr>
      </w:pPr>
      <w:r>
        <w:t>INFORMACJE O GRANTOBIORCY I O DOTYCHCZASOWYM ŹRÓDLE CIEPŁA</w:t>
      </w:r>
    </w:p>
    <w:p>
      <w:pPr>
        <w:pStyle w:val="19"/>
        <w:numPr>
          <w:ilvl w:val="0"/>
          <w:numId w:val="3"/>
        </w:numPr>
        <w:rPr>
          <w:b/>
          <w:lang w:eastAsia="pl-PL"/>
        </w:rPr>
      </w:pPr>
      <w:r>
        <w:rPr>
          <w:b/>
          <w:lang w:eastAsia="pl-PL"/>
        </w:rPr>
        <w:t>Informacje o Grantobiorcy</w:t>
      </w:r>
    </w:p>
    <w:tbl>
      <w:tblPr>
        <w:tblStyle w:val="18"/>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3539"/>
        <w:gridCol w:w="5523"/>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539" w:type="dxa"/>
            <w:shd w:val="clear" w:color="auto" w:fill="D0CECE" w:themeFill="background2" w:themeFillShade="E6"/>
          </w:tcPr>
          <w:p>
            <w:pPr>
              <w:pStyle w:val="32"/>
            </w:pPr>
            <w:r>
              <w:t>Imię/ Nazwa</w:t>
            </w:r>
            <w:r>
              <w:rPr>
                <w:rStyle w:val="14"/>
              </w:rPr>
              <w:footnoteReference w:id="0"/>
            </w:r>
          </w:p>
        </w:tc>
        <w:tc>
          <w:tcPr>
            <w:tcW w:w="5523" w:type="dxa"/>
          </w:tcPr>
          <w:p>
            <w:pPr>
              <w:pStyle w:val="32"/>
              <w:rPr>
                <w:color w:val="FF0000"/>
              </w:rPr>
            </w:pPr>
            <w:r>
              <w:rPr>
                <w:color w:val="FF0000"/>
              </w:rPr>
              <w:t xml:space="preserve">JAN </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539" w:type="dxa"/>
            <w:shd w:val="clear" w:color="auto" w:fill="D0CECE" w:themeFill="background2" w:themeFillShade="E6"/>
          </w:tcPr>
          <w:p>
            <w:pPr>
              <w:pStyle w:val="32"/>
            </w:pPr>
            <w:r>
              <w:t>Nazwisko</w:t>
            </w:r>
          </w:p>
        </w:tc>
        <w:tc>
          <w:tcPr>
            <w:tcW w:w="5523" w:type="dxa"/>
          </w:tcPr>
          <w:p>
            <w:pPr>
              <w:pStyle w:val="32"/>
              <w:rPr>
                <w:color w:val="FF0000"/>
              </w:rPr>
            </w:pPr>
            <w:r>
              <w:rPr>
                <w:color w:val="FF0000"/>
              </w:rPr>
              <w:t>NOWAK</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539" w:type="dxa"/>
            <w:shd w:val="clear" w:color="auto" w:fill="D0CECE" w:themeFill="background2" w:themeFillShade="E6"/>
          </w:tcPr>
          <w:p>
            <w:pPr>
              <w:pStyle w:val="32"/>
            </w:pPr>
            <w:r>
              <w:t>PESEL</w:t>
            </w:r>
          </w:p>
        </w:tc>
        <w:tc>
          <w:tcPr>
            <w:tcW w:w="5523" w:type="dxa"/>
          </w:tcPr>
          <w:p>
            <w:pPr>
              <w:pStyle w:val="32"/>
              <w:rPr>
                <w:color w:val="FF0000"/>
              </w:rPr>
            </w:pPr>
            <w:r>
              <w:rPr>
                <w:color w:val="FF0000"/>
              </w:rPr>
              <w:t>75859512345</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539" w:type="dxa"/>
            <w:shd w:val="clear" w:color="auto" w:fill="D0CECE" w:themeFill="background2" w:themeFillShade="E6"/>
          </w:tcPr>
          <w:p>
            <w:pPr>
              <w:pStyle w:val="32"/>
            </w:pPr>
            <w:r>
              <w:t xml:space="preserve">NIP  </w:t>
            </w:r>
            <w:r>
              <w:rPr>
                <w:rStyle w:val="14"/>
              </w:rPr>
              <w:footnoteReference w:id="1"/>
            </w:r>
          </w:p>
        </w:tc>
        <w:tc>
          <w:tcPr>
            <w:tcW w:w="5523" w:type="dxa"/>
          </w:tcPr>
          <w:p>
            <w:pPr>
              <w:pStyle w:val="32"/>
              <w:rPr>
                <w:color w:val="FF0000"/>
              </w:rPr>
            </w:pPr>
            <w:r>
              <w:rPr>
                <w:color w:val="FF0000"/>
              </w:rPr>
              <w: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539" w:type="dxa"/>
            <w:shd w:val="clear" w:color="auto" w:fill="D0CECE" w:themeFill="background2" w:themeFillShade="E6"/>
          </w:tcPr>
          <w:p>
            <w:pPr>
              <w:pStyle w:val="32"/>
            </w:pPr>
            <w:r>
              <w:t>REGON</w:t>
            </w:r>
            <w:r>
              <w:rPr>
                <w:rStyle w:val="14"/>
              </w:rPr>
              <w:footnoteReference w:id="2"/>
            </w:r>
          </w:p>
        </w:tc>
        <w:tc>
          <w:tcPr>
            <w:tcW w:w="5523" w:type="dxa"/>
          </w:tcPr>
          <w:p>
            <w:pPr>
              <w:pStyle w:val="32"/>
              <w:rPr>
                <w:color w:val="FF0000"/>
              </w:rPr>
            </w:pPr>
            <w:r>
              <w:rPr>
                <w:color w:val="FF0000"/>
              </w:rPr>
              <w: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539" w:type="dxa"/>
            <w:shd w:val="clear" w:color="auto" w:fill="D0CECE" w:themeFill="background2" w:themeFillShade="E6"/>
          </w:tcPr>
          <w:p>
            <w:pPr>
              <w:pStyle w:val="32"/>
            </w:pPr>
            <w:r>
              <w:t>Seria i numer dowodu osobistego lub paszportu (jeśli Grantobiorca nie posiada dowodu osobistego)</w:t>
            </w:r>
          </w:p>
        </w:tc>
        <w:tc>
          <w:tcPr>
            <w:tcW w:w="5523" w:type="dxa"/>
          </w:tcPr>
          <w:p>
            <w:pPr>
              <w:pStyle w:val="32"/>
              <w:rPr>
                <w:color w:val="FF0000"/>
              </w:rPr>
            </w:pPr>
            <w:r>
              <w:rPr>
                <w:color w:val="FF0000"/>
              </w:rPr>
              <w:t>AAA123</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062" w:type="dxa"/>
            <w:gridSpan w:val="2"/>
            <w:shd w:val="clear" w:color="auto" w:fill="D0CECE" w:themeFill="background2" w:themeFillShade="E6"/>
          </w:tcPr>
          <w:p>
            <w:pPr>
              <w:pStyle w:val="33"/>
              <w:spacing w:after="240"/>
              <w:jc w:val="center"/>
            </w:pPr>
            <w:r>
              <w:t>ADRES ZAMIESZKANIA</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539" w:type="dxa"/>
            <w:shd w:val="clear" w:color="auto" w:fill="D0CECE" w:themeFill="background2" w:themeFillShade="E6"/>
            <w:vAlign w:val="center"/>
          </w:tcPr>
          <w:p>
            <w:pPr>
              <w:pStyle w:val="32"/>
            </w:pPr>
            <w:r>
              <w:t>Województwo</w:t>
            </w:r>
          </w:p>
        </w:tc>
        <w:tc>
          <w:tcPr>
            <w:tcW w:w="5523" w:type="dxa"/>
          </w:tcPr>
          <w:p>
            <w:pPr>
              <w:pStyle w:val="32"/>
            </w:pPr>
            <w:r>
              <w:t>DOLNOŚLĄSKIE</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539" w:type="dxa"/>
            <w:shd w:val="clear" w:color="auto" w:fill="D0CECE" w:themeFill="background2" w:themeFillShade="E6"/>
            <w:vAlign w:val="center"/>
          </w:tcPr>
          <w:p>
            <w:pPr>
              <w:pStyle w:val="32"/>
            </w:pPr>
            <w:r>
              <w:t>Powiat</w:t>
            </w:r>
          </w:p>
        </w:tc>
        <w:tc>
          <w:tcPr>
            <w:tcW w:w="5523" w:type="dxa"/>
          </w:tcPr>
          <w:p>
            <w:pPr>
              <w:pStyle w:val="32"/>
            </w:pPr>
            <w:r>
              <w:t>ząbkowicki</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539" w:type="dxa"/>
            <w:shd w:val="clear" w:color="auto" w:fill="D0CECE" w:themeFill="background2" w:themeFillShade="E6"/>
            <w:vAlign w:val="center"/>
          </w:tcPr>
          <w:p>
            <w:pPr>
              <w:pStyle w:val="32"/>
            </w:pPr>
            <w:r>
              <w:t>Gmina</w:t>
            </w:r>
          </w:p>
        </w:tc>
        <w:tc>
          <w:tcPr>
            <w:tcW w:w="5523" w:type="dxa"/>
          </w:tcPr>
          <w:p>
            <w:pPr>
              <w:pStyle w:val="32"/>
              <w:rPr>
                <w:color w:val="FF0000"/>
              </w:rPr>
            </w:pPr>
            <w:r>
              <w:rPr>
                <w:color w:val="FF0000"/>
              </w:rPr>
              <w:t>ZIĘBICE/ CIEPŁOWODY</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539" w:type="dxa"/>
            <w:shd w:val="clear" w:color="auto" w:fill="D0CECE" w:themeFill="background2" w:themeFillShade="E6"/>
            <w:vAlign w:val="center"/>
          </w:tcPr>
          <w:p>
            <w:pPr>
              <w:pStyle w:val="32"/>
            </w:pPr>
            <w:r>
              <w:t>Miejscowość</w:t>
            </w:r>
          </w:p>
        </w:tc>
        <w:tc>
          <w:tcPr>
            <w:tcW w:w="5523" w:type="dxa"/>
          </w:tcPr>
          <w:p>
            <w:pPr>
              <w:pStyle w:val="32"/>
              <w:rPr>
                <w:color w:val="FF0000"/>
              </w:rPr>
            </w:pPr>
            <w:r>
              <w:rPr>
                <w:color w:val="FF0000"/>
              </w:rPr>
              <w:t>ZIĘBICE/ CIEPŁOWODY</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539" w:type="dxa"/>
            <w:shd w:val="clear" w:color="auto" w:fill="D0CECE" w:themeFill="background2" w:themeFillShade="E6"/>
            <w:vAlign w:val="center"/>
          </w:tcPr>
          <w:p>
            <w:pPr>
              <w:pStyle w:val="32"/>
            </w:pPr>
            <w:r>
              <w:t>Kod pocztowy</w:t>
            </w:r>
          </w:p>
        </w:tc>
        <w:tc>
          <w:tcPr>
            <w:tcW w:w="5523" w:type="dxa"/>
          </w:tcPr>
          <w:p>
            <w:pPr>
              <w:pStyle w:val="32"/>
              <w:rPr>
                <w:color w:val="FF0000"/>
              </w:rPr>
            </w:pPr>
            <w:r>
              <w:rPr>
                <w:color w:val="FF0000"/>
              </w:rPr>
              <w:t>123-45</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539" w:type="dxa"/>
            <w:shd w:val="clear" w:color="auto" w:fill="D0CECE" w:themeFill="background2" w:themeFillShade="E6"/>
            <w:vAlign w:val="center"/>
          </w:tcPr>
          <w:p>
            <w:pPr>
              <w:pStyle w:val="32"/>
            </w:pPr>
            <w:r>
              <w:t>Ulica</w:t>
            </w:r>
          </w:p>
        </w:tc>
        <w:tc>
          <w:tcPr>
            <w:tcW w:w="5523" w:type="dxa"/>
          </w:tcPr>
          <w:p>
            <w:pPr>
              <w:pStyle w:val="32"/>
              <w:rPr>
                <w:color w:val="FF0000"/>
              </w:rPr>
            </w:pPr>
            <w:r>
              <w:rPr>
                <w:color w:val="FF0000"/>
              </w:rPr>
              <w:t>Leśna</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539" w:type="dxa"/>
            <w:shd w:val="clear" w:color="auto" w:fill="D0CECE" w:themeFill="background2" w:themeFillShade="E6"/>
            <w:vAlign w:val="center"/>
          </w:tcPr>
          <w:p>
            <w:pPr>
              <w:pStyle w:val="32"/>
            </w:pPr>
            <w:r>
              <w:t>Nr domu/ nr lokalu</w:t>
            </w:r>
          </w:p>
        </w:tc>
        <w:tc>
          <w:tcPr>
            <w:tcW w:w="5523" w:type="dxa"/>
          </w:tcPr>
          <w:p>
            <w:pPr>
              <w:pStyle w:val="32"/>
              <w:rPr>
                <w:color w:val="FF0000"/>
              </w:rPr>
            </w:pPr>
            <w:r>
              <w:rPr>
                <w:color w:val="FF0000"/>
              </w:rPr>
              <w:t>2</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062" w:type="dxa"/>
            <w:gridSpan w:val="2"/>
            <w:shd w:val="clear" w:color="auto" w:fill="D0CECE" w:themeFill="background2" w:themeFillShade="E6"/>
            <w:vAlign w:val="center"/>
          </w:tcPr>
          <w:p>
            <w:pPr>
              <w:pStyle w:val="33"/>
              <w:spacing w:after="240"/>
              <w:jc w:val="center"/>
            </w:pPr>
            <w:r>
              <w:t>ADRES KORESPONDENCYJNY (jeśli inny niż zamieszkania)</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539" w:type="dxa"/>
            <w:shd w:val="clear" w:color="auto" w:fill="D0CECE" w:themeFill="background2" w:themeFillShade="E6"/>
            <w:vAlign w:val="center"/>
          </w:tcPr>
          <w:p>
            <w:pPr>
              <w:pStyle w:val="32"/>
            </w:pPr>
            <w:r>
              <w:t>Województwo</w:t>
            </w:r>
          </w:p>
        </w:tc>
        <w:tc>
          <w:tcPr>
            <w:tcW w:w="5523"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539" w:type="dxa"/>
            <w:shd w:val="clear" w:color="auto" w:fill="D0CECE" w:themeFill="background2" w:themeFillShade="E6"/>
            <w:vAlign w:val="center"/>
          </w:tcPr>
          <w:p>
            <w:pPr>
              <w:pStyle w:val="32"/>
            </w:pPr>
            <w:r>
              <w:t>Powiat</w:t>
            </w:r>
          </w:p>
        </w:tc>
        <w:tc>
          <w:tcPr>
            <w:tcW w:w="5523"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539" w:type="dxa"/>
            <w:shd w:val="clear" w:color="auto" w:fill="D0CECE" w:themeFill="background2" w:themeFillShade="E6"/>
            <w:vAlign w:val="center"/>
          </w:tcPr>
          <w:p>
            <w:pPr>
              <w:pStyle w:val="32"/>
            </w:pPr>
            <w:r>
              <w:t>Gmina</w:t>
            </w:r>
          </w:p>
        </w:tc>
        <w:tc>
          <w:tcPr>
            <w:tcW w:w="5523"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539" w:type="dxa"/>
            <w:shd w:val="clear" w:color="auto" w:fill="D0CECE" w:themeFill="background2" w:themeFillShade="E6"/>
            <w:vAlign w:val="center"/>
          </w:tcPr>
          <w:p>
            <w:pPr>
              <w:pStyle w:val="32"/>
            </w:pPr>
            <w:r>
              <w:t>Miejscowość</w:t>
            </w:r>
          </w:p>
        </w:tc>
        <w:tc>
          <w:tcPr>
            <w:tcW w:w="5523"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539" w:type="dxa"/>
            <w:shd w:val="clear" w:color="auto" w:fill="D0CECE" w:themeFill="background2" w:themeFillShade="E6"/>
            <w:vAlign w:val="center"/>
          </w:tcPr>
          <w:p>
            <w:pPr>
              <w:pStyle w:val="32"/>
            </w:pPr>
            <w:r>
              <w:t>Kod pocztowy</w:t>
            </w:r>
          </w:p>
        </w:tc>
        <w:tc>
          <w:tcPr>
            <w:tcW w:w="5523"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539" w:type="dxa"/>
            <w:shd w:val="clear" w:color="auto" w:fill="D0CECE" w:themeFill="background2" w:themeFillShade="E6"/>
            <w:vAlign w:val="center"/>
          </w:tcPr>
          <w:p>
            <w:pPr>
              <w:pStyle w:val="32"/>
            </w:pPr>
            <w:r>
              <w:t>Ulica</w:t>
            </w:r>
          </w:p>
        </w:tc>
        <w:tc>
          <w:tcPr>
            <w:tcW w:w="5523"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539" w:type="dxa"/>
            <w:shd w:val="clear" w:color="auto" w:fill="D0CECE" w:themeFill="background2" w:themeFillShade="E6"/>
            <w:vAlign w:val="center"/>
          </w:tcPr>
          <w:p>
            <w:pPr>
              <w:pStyle w:val="32"/>
            </w:pPr>
            <w:r>
              <w:t>Nr domu/ nr lokalu</w:t>
            </w:r>
          </w:p>
        </w:tc>
        <w:tc>
          <w:tcPr>
            <w:tcW w:w="5523"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062" w:type="dxa"/>
            <w:gridSpan w:val="2"/>
            <w:shd w:val="clear" w:color="auto" w:fill="D0CECE" w:themeFill="background2" w:themeFillShade="E6"/>
            <w:vAlign w:val="center"/>
          </w:tcPr>
          <w:p>
            <w:pPr>
              <w:pStyle w:val="33"/>
              <w:spacing w:after="240"/>
              <w:jc w:val="center"/>
            </w:pPr>
            <w:r>
              <w:t>DANE KONTAKTOWE</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539" w:type="dxa"/>
            <w:shd w:val="clear" w:color="auto" w:fill="D0CECE" w:themeFill="background2" w:themeFillShade="E6"/>
            <w:vAlign w:val="center"/>
          </w:tcPr>
          <w:p>
            <w:pPr>
              <w:pStyle w:val="32"/>
            </w:pPr>
            <w:r>
              <w:t>Numer telefonu</w:t>
            </w:r>
            <w:r>
              <w:rPr>
                <w:rStyle w:val="14"/>
              </w:rPr>
              <w:footnoteReference w:id="3"/>
            </w:r>
          </w:p>
        </w:tc>
        <w:tc>
          <w:tcPr>
            <w:tcW w:w="5523" w:type="dxa"/>
          </w:tcPr>
          <w:p>
            <w:pPr>
              <w:pStyle w:val="32"/>
              <w:rPr>
                <w:color w:val="FF0000"/>
              </w:rPr>
            </w:pPr>
            <w:r>
              <w:rPr>
                <w:color w:val="FF0000"/>
              </w:rPr>
              <w:t>123 456 789</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539" w:type="dxa"/>
            <w:shd w:val="clear" w:color="auto" w:fill="D0CECE" w:themeFill="background2" w:themeFillShade="E6"/>
            <w:vAlign w:val="center"/>
          </w:tcPr>
          <w:p>
            <w:pPr>
              <w:pStyle w:val="32"/>
            </w:pPr>
            <w:r>
              <w:t>Adres e-mail</w:t>
            </w:r>
            <w:r>
              <w:rPr>
                <w:rStyle w:val="14"/>
              </w:rPr>
              <w:footnoteReference w:id="4"/>
            </w:r>
          </w:p>
        </w:tc>
        <w:tc>
          <w:tcPr>
            <w:tcW w:w="5523" w:type="dxa"/>
          </w:tcPr>
          <w:p>
            <w:pPr>
              <w:pStyle w:val="32"/>
              <w:rPr>
                <w:color w:val="FF0000"/>
              </w:rPr>
            </w:pPr>
            <w:r>
              <w:rPr>
                <w:color w:val="FF0000"/>
              </w:rPr>
              <w:t>Jan.nowak@email.pl</w:t>
            </w:r>
          </w:p>
        </w:tc>
      </w:tr>
    </w:tbl>
    <w:p>
      <w:pPr>
        <w:spacing w:after="0"/>
        <w:rPr>
          <w:sz w:val="24"/>
          <w:szCs w:val="24"/>
        </w:rPr>
      </w:pPr>
    </w:p>
    <w:p>
      <w:pPr>
        <w:pStyle w:val="19"/>
        <w:numPr>
          <w:ilvl w:val="0"/>
          <w:numId w:val="3"/>
        </w:numPr>
        <w:rPr>
          <w:b/>
        </w:rPr>
      </w:pPr>
      <w:r>
        <w:rPr>
          <w:b/>
        </w:rPr>
        <w:t>Dane pozostałych współwłaścicieli (jeśli dotyczy)</w:t>
      </w:r>
    </w:p>
    <w:tbl>
      <w:tblPr>
        <w:tblStyle w:val="18"/>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265"/>
        <w:gridCol w:w="2265"/>
        <w:gridCol w:w="2266"/>
        <w:gridCol w:w="2266"/>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65" w:type="dxa"/>
            <w:shd w:val="clear" w:color="auto" w:fill="D0CECE" w:themeFill="background2" w:themeFillShade="E6"/>
            <w:vAlign w:val="center"/>
          </w:tcPr>
          <w:p>
            <w:pPr>
              <w:pStyle w:val="33"/>
              <w:spacing w:after="240"/>
              <w:jc w:val="center"/>
            </w:pPr>
            <w:r>
              <w:t>Imię</w:t>
            </w:r>
          </w:p>
        </w:tc>
        <w:tc>
          <w:tcPr>
            <w:tcW w:w="2265" w:type="dxa"/>
            <w:shd w:val="clear" w:color="auto" w:fill="D0CECE" w:themeFill="background2" w:themeFillShade="E6"/>
            <w:vAlign w:val="center"/>
          </w:tcPr>
          <w:p>
            <w:pPr>
              <w:pStyle w:val="33"/>
              <w:spacing w:after="240"/>
              <w:jc w:val="center"/>
            </w:pPr>
            <w:r>
              <w:t>Nazwisko</w:t>
            </w:r>
          </w:p>
        </w:tc>
        <w:tc>
          <w:tcPr>
            <w:tcW w:w="2266" w:type="dxa"/>
            <w:shd w:val="clear" w:color="auto" w:fill="D0CECE" w:themeFill="background2" w:themeFillShade="E6"/>
            <w:vAlign w:val="center"/>
          </w:tcPr>
          <w:p>
            <w:pPr>
              <w:pStyle w:val="33"/>
              <w:spacing w:after="240"/>
              <w:jc w:val="center"/>
            </w:pPr>
            <w:r>
              <w:t>PESEL</w:t>
            </w:r>
          </w:p>
        </w:tc>
        <w:tc>
          <w:tcPr>
            <w:tcW w:w="2266" w:type="dxa"/>
            <w:shd w:val="clear" w:color="auto" w:fill="D0CECE" w:themeFill="background2" w:themeFillShade="E6"/>
            <w:vAlign w:val="center"/>
          </w:tcPr>
          <w:p>
            <w:pPr>
              <w:pStyle w:val="33"/>
              <w:spacing w:after="240"/>
              <w:jc w:val="center"/>
            </w:pPr>
            <w:r>
              <w:t>Nr telefonu</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65" w:type="dxa"/>
          </w:tcPr>
          <w:p>
            <w:pPr>
              <w:pStyle w:val="32"/>
              <w:jc w:val="center"/>
              <w:rPr>
                <w:color w:val="FF0000"/>
              </w:rPr>
            </w:pPr>
            <w:r>
              <w:rPr>
                <w:color w:val="FF0000"/>
              </w:rPr>
              <w:t>KRYSTYNA</w:t>
            </w:r>
          </w:p>
        </w:tc>
        <w:tc>
          <w:tcPr>
            <w:tcW w:w="2265" w:type="dxa"/>
          </w:tcPr>
          <w:p>
            <w:pPr>
              <w:pStyle w:val="32"/>
              <w:jc w:val="center"/>
              <w:rPr>
                <w:color w:val="FF0000"/>
              </w:rPr>
            </w:pPr>
            <w:r>
              <w:rPr>
                <w:color w:val="FF0000"/>
              </w:rPr>
              <w:t>NOWAK</w:t>
            </w:r>
          </w:p>
        </w:tc>
        <w:tc>
          <w:tcPr>
            <w:tcW w:w="2266" w:type="dxa"/>
          </w:tcPr>
          <w:p>
            <w:pPr>
              <w:pStyle w:val="32"/>
              <w:jc w:val="center"/>
              <w:rPr>
                <w:color w:val="FF0000"/>
              </w:rPr>
            </w:pPr>
            <w:r>
              <w:rPr>
                <w:color w:val="FF0000"/>
              </w:rPr>
              <w:t>75451554123</w:t>
            </w:r>
          </w:p>
        </w:tc>
        <w:tc>
          <w:tcPr>
            <w:tcW w:w="2266" w:type="dxa"/>
          </w:tcPr>
          <w:p>
            <w:pPr>
              <w:pStyle w:val="32"/>
              <w:jc w:val="center"/>
              <w:rPr>
                <w:color w:val="FF0000"/>
              </w:rPr>
            </w:pPr>
            <w:r>
              <w:rPr>
                <w:color w:val="FF0000"/>
              </w:rPr>
              <w:t>987 654 321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65" w:type="dxa"/>
          </w:tcPr>
          <w:p>
            <w:pPr>
              <w:pStyle w:val="32"/>
            </w:pPr>
          </w:p>
        </w:tc>
        <w:tc>
          <w:tcPr>
            <w:tcW w:w="2265" w:type="dxa"/>
          </w:tcPr>
          <w:p>
            <w:pPr>
              <w:pStyle w:val="32"/>
            </w:pPr>
          </w:p>
        </w:tc>
        <w:tc>
          <w:tcPr>
            <w:tcW w:w="2266" w:type="dxa"/>
          </w:tcPr>
          <w:p>
            <w:pPr>
              <w:pStyle w:val="32"/>
            </w:pPr>
          </w:p>
        </w:tc>
        <w:tc>
          <w:tcPr>
            <w:tcW w:w="2266"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65" w:type="dxa"/>
          </w:tcPr>
          <w:p>
            <w:pPr>
              <w:pStyle w:val="32"/>
            </w:pPr>
          </w:p>
        </w:tc>
        <w:tc>
          <w:tcPr>
            <w:tcW w:w="2265" w:type="dxa"/>
          </w:tcPr>
          <w:p>
            <w:pPr>
              <w:pStyle w:val="32"/>
            </w:pPr>
          </w:p>
        </w:tc>
        <w:tc>
          <w:tcPr>
            <w:tcW w:w="2266" w:type="dxa"/>
          </w:tcPr>
          <w:p>
            <w:pPr>
              <w:pStyle w:val="32"/>
            </w:pPr>
          </w:p>
        </w:tc>
        <w:tc>
          <w:tcPr>
            <w:tcW w:w="2266" w:type="dxa"/>
          </w:tcPr>
          <w:p>
            <w:pPr>
              <w:pStyle w:val="32"/>
            </w:pPr>
          </w:p>
        </w:tc>
      </w:tr>
    </w:tbl>
    <w:p>
      <w:pPr>
        <w:pStyle w:val="3"/>
        <w:numPr>
          <w:ilvl w:val="0"/>
          <w:numId w:val="3"/>
        </w:numPr>
        <w:rPr>
          <w:rFonts w:ascii="Palatino Linotype" w:hAnsi="Palatino Linotype" w:eastAsiaTheme="minorHAnsi" w:cstheme="minorBidi"/>
          <w:sz w:val="21"/>
          <w:szCs w:val="22"/>
          <w:lang w:eastAsia="en-US"/>
        </w:rPr>
      </w:pPr>
      <w:commentRangeStart w:id="0"/>
      <w:r>
        <w:rPr>
          <w:rFonts w:ascii="Palatino Linotype" w:hAnsi="Palatino Linotype" w:eastAsiaTheme="minorHAnsi" w:cstheme="minorBidi"/>
          <w:sz w:val="21"/>
          <w:szCs w:val="22"/>
          <w:lang w:eastAsia="en-US"/>
        </w:rPr>
        <w:t>Rodzaj budynku</w:t>
      </w:r>
      <w:commentRangeEnd w:id="0"/>
      <w:r>
        <w:rPr>
          <w:rStyle w:val="8"/>
          <w:rFonts w:ascii="Palatino Linotype" w:hAnsi="Palatino Linotype" w:eastAsiaTheme="minorHAnsi" w:cstheme="minorBidi"/>
          <w:b w:val="0"/>
          <w:lang w:eastAsia="en-US"/>
        </w:rPr>
        <w:commentReference w:id="0"/>
      </w:r>
    </w:p>
    <w:p>
      <w:pPr>
        <w:spacing w:after="0"/>
        <w:ind w:left="360"/>
        <w:jc w:val="both"/>
      </w:pPr>
      <w:sdt>
        <w:sdtPr>
          <w:rPr>
            <w:rFonts w:ascii="MS Gothic" w:hAnsi="MS Gothic" w:eastAsia="MS Gothic"/>
            <w:color w:val="FF0000"/>
          </w:rPr>
          <w:id w:val="-1739241927"/>
        </w:sdtPr>
        <w:sdtEndPr>
          <w:rPr>
            <w:rFonts w:ascii="MS Gothic" w:hAnsi="MS Gothic" w:eastAsia="MS Gothic"/>
            <w:color w:val="FF0000"/>
          </w:rPr>
        </w:sdtEndPr>
        <w:sdtContent>
          <w:r>
            <w:rPr>
              <w:rFonts w:hint="eastAsia" w:ascii="MS Gothic" w:hAnsi="MS Gothic" w:eastAsia="MS Gothic"/>
              <w:color w:val="FF0000"/>
            </w:rPr>
            <w:t>☒</w:t>
          </w:r>
        </w:sdtContent>
      </w:sdt>
      <w:r>
        <w:t>budynek jednorodzinny</w:t>
      </w:r>
    </w:p>
    <w:p>
      <w:pPr>
        <w:spacing w:after="0"/>
        <w:ind w:left="360"/>
        <w:jc w:val="both"/>
      </w:pPr>
      <w:sdt>
        <w:sdtPr>
          <w:rPr>
            <w:rFonts w:ascii="MS Gothic" w:hAnsi="MS Gothic" w:eastAsia="MS Gothic"/>
          </w:rPr>
          <w:id w:val="1357696515"/>
        </w:sdtPr>
        <w:sdtEndPr>
          <w:rPr>
            <w:rFonts w:ascii="MS Gothic" w:hAnsi="MS Gothic" w:eastAsia="MS Gothic"/>
          </w:rPr>
        </w:sdtEndPr>
        <w:sdtContent>
          <w:r>
            <w:rPr>
              <w:rFonts w:hint="eastAsia" w:ascii="MS Gothic" w:hAnsi="MS Gothic" w:eastAsia="MS Gothic"/>
            </w:rPr>
            <w:t>☐</w:t>
          </w:r>
        </w:sdtContent>
      </w:sdt>
      <w:r>
        <w:t xml:space="preserve"> budynek jednorodzinny w zabudowie bliźniaczej</w:t>
      </w:r>
    </w:p>
    <w:p>
      <w:pPr>
        <w:spacing w:after="0"/>
        <w:ind w:left="360"/>
        <w:jc w:val="both"/>
      </w:pPr>
      <w:sdt>
        <w:sdtPr>
          <w:rPr>
            <w:rFonts w:ascii="MS Gothic" w:hAnsi="MS Gothic" w:eastAsia="MS Gothic"/>
          </w:rPr>
          <w:id w:val="-1542583966"/>
        </w:sdtPr>
        <w:sdtEndPr>
          <w:rPr>
            <w:rFonts w:ascii="MS Gothic" w:hAnsi="MS Gothic" w:eastAsia="MS Gothic"/>
          </w:rPr>
        </w:sdtEndPr>
        <w:sdtContent>
          <w:r>
            <w:rPr>
              <w:rFonts w:hint="eastAsia" w:ascii="MS Gothic" w:hAnsi="MS Gothic" w:eastAsia="MS Gothic"/>
            </w:rPr>
            <w:t>☐</w:t>
          </w:r>
        </w:sdtContent>
      </w:sdt>
      <w:r>
        <w:t>mieszkanie w budynku wielorodzinnym</w:t>
      </w:r>
    </w:p>
    <w:p>
      <w:pPr>
        <w:spacing w:after="0"/>
        <w:ind w:left="360"/>
        <w:jc w:val="both"/>
      </w:pPr>
      <w:sdt>
        <w:sdtPr>
          <w:rPr>
            <w:rFonts w:ascii="MS Gothic" w:hAnsi="MS Gothic" w:eastAsia="MS Gothic"/>
          </w:rPr>
          <w:id w:val="1063608994"/>
        </w:sdtPr>
        <w:sdtEndPr>
          <w:rPr>
            <w:rFonts w:ascii="MS Gothic" w:hAnsi="MS Gothic" w:eastAsia="MS Gothic"/>
          </w:rPr>
        </w:sdtEndPr>
        <w:sdtContent>
          <w:r>
            <w:rPr>
              <w:rFonts w:hint="eastAsia" w:ascii="MS Gothic" w:hAnsi="MS Gothic" w:eastAsia="MS Gothic"/>
            </w:rPr>
            <w:t>☐</w:t>
          </w:r>
        </w:sdtContent>
      </w:sdt>
      <w:r>
        <w:t xml:space="preserve"> budynek jednorodzinny w zabudowie szeregowej</w:t>
      </w:r>
    </w:p>
    <w:p>
      <w:pPr>
        <w:spacing w:after="0"/>
        <w:ind w:left="360"/>
        <w:jc w:val="both"/>
      </w:pPr>
      <w:sdt>
        <w:sdtPr>
          <w:rPr>
            <w:rFonts w:ascii="MS Gothic" w:hAnsi="MS Gothic" w:eastAsia="MS Gothic"/>
          </w:rPr>
          <w:id w:val="791249836"/>
        </w:sdtPr>
        <w:sdtEndPr>
          <w:rPr>
            <w:rFonts w:ascii="MS Gothic" w:hAnsi="MS Gothic" w:eastAsia="MS Gothic"/>
          </w:rPr>
        </w:sdtEndPr>
        <w:sdtContent>
          <w:r>
            <w:rPr>
              <w:rFonts w:hint="eastAsia" w:ascii="MS Gothic" w:hAnsi="MS Gothic" w:eastAsia="MS Gothic"/>
            </w:rPr>
            <w:t>☐</w:t>
          </w:r>
        </w:sdtContent>
      </w:sdt>
      <w:r>
        <w:t>budynek wielorodzinny</w:t>
      </w:r>
    </w:p>
    <w:p>
      <w:pPr>
        <w:spacing w:after="0"/>
        <w:ind w:left="360"/>
        <w:jc w:val="both"/>
      </w:pPr>
      <w:sdt>
        <w:sdtPr>
          <w:id w:val="-737400863"/>
        </w:sdtPr>
        <w:sdtContent>
          <w:r>
            <w:rPr>
              <w:rFonts w:hint="eastAsia" w:ascii="MS Gothic" w:hAnsi="MS Gothic" w:eastAsia="MS Gothic"/>
            </w:rPr>
            <w:t>☐</w:t>
          </w:r>
        </w:sdtContent>
      </w:sdt>
      <w:r>
        <w:t>budynek historyczny</w:t>
      </w:r>
      <w:r>
        <w:rPr>
          <w:rStyle w:val="14"/>
        </w:rPr>
        <w:footnoteReference w:id="5"/>
      </w:r>
    </w:p>
    <w:p>
      <w:pPr>
        <w:spacing w:after="0"/>
        <w:ind w:left="360"/>
        <w:jc w:val="both"/>
        <w:rPr>
          <w:b/>
        </w:rPr>
      </w:pPr>
      <w:sdt>
        <w:sdtPr>
          <w:id w:val="-72276607"/>
        </w:sdtPr>
        <w:sdtContent>
          <w:r>
            <w:rPr>
              <w:rFonts w:hint="eastAsia" w:ascii="MS Gothic" w:hAnsi="MS Gothic" w:eastAsia="MS Gothic"/>
            </w:rPr>
            <w:t>☐</w:t>
          </w:r>
        </w:sdtContent>
      </w:sdt>
      <w:r>
        <w:t>inny, jaki…………………………………………</w:t>
      </w:r>
    </w:p>
    <w:p>
      <w:pPr>
        <w:pStyle w:val="3"/>
        <w:numPr>
          <w:ilvl w:val="0"/>
          <w:numId w:val="3"/>
        </w:numPr>
        <w:rPr>
          <w:rFonts w:ascii="Palatino Linotype" w:hAnsi="Palatino Linotype" w:eastAsiaTheme="minorHAnsi" w:cstheme="minorBidi"/>
          <w:sz w:val="21"/>
          <w:szCs w:val="22"/>
          <w:lang w:eastAsia="en-US"/>
        </w:rPr>
      </w:pPr>
      <w:r>
        <w:rPr>
          <w:rFonts w:ascii="Palatino Linotype" w:hAnsi="Palatino Linotype" w:eastAsiaTheme="minorHAnsi" w:cstheme="minorBidi"/>
          <w:sz w:val="21"/>
          <w:szCs w:val="22"/>
          <w:lang w:eastAsia="en-US"/>
        </w:rPr>
        <w:t xml:space="preserve">Istniejące rozwiązanie </w:t>
      </w:r>
      <w:r>
        <w:rPr>
          <w:rFonts w:ascii="Palatino Linotype" w:hAnsi="Palatino Linotype" w:eastAsiaTheme="minorHAnsi" w:cstheme="minorBidi"/>
          <w:color w:val="FF0000"/>
          <w:sz w:val="21"/>
          <w:szCs w:val="22"/>
          <w:lang w:eastAsia="en-US"/>
        </w:rPr>
        <w:t>[należy wybrać posiadane źródło ciepła zgodnie z audytem uproszczonym-pkt.2 Istniejące źródło ogrzewania]</w:t>
      </w:r>
    </w:p>
    <w:p>
      <w:r>
        <w:t>Wysokoemisyjne źródło ciepła nie spełniające norm emisyjnych ekoprojektu obowiązujących od roku 2020 lub wymagań klasy 5, emitujące do atmosfery CO</w:t>
      </w:r>
      <w:r>
        <w:rPr>
          <w:vertAlign w:val="subscript"/>
        </w:rPr>
        <w:t>2</w:t>
      </w:r>
      <w:r>
        <w:t xml:space="preserve"> oraz inne zanieczyszczenia, takie jak pyły zawieszone PM 10 i PM 2,5 i inne związki toksyczne powstające w wyniku spalania paliw:</w:t>
      </w:r>
    </w:p>
    <w:tbl>
      <w:tblPr>
        <w:tblStyle w:val="18"/>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531"/>
        <w:gridCol w:w="453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062" w:type="dxa"/>
            <w:gridSpan w:val="2"/>
            <w:shd w:val="clear" w:color="auto" w:fill="D0CECE" w:themeFill="background2" w:themeFillShade="E6"/>
          </w:tcPr>
          <w:p>
            <w:pPr>
              <w:pStyle w:val="33"/>
              <w:spacing w:after="240"/>
              <w:jc w:val="center"/>
            </w:pPr>
            <w:r>
              <w:t>Posiadane źródło ciepła</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531" w:type="dxa"/>
            <w:shd w:val="clear" w:color="auto" w:fill="D0CECE" w:themeFill="background2" w:themeFillShade="E6"/>
          </w:tcPr>
          <w:p>
            <w:pPr>
              <w:pStyle w:val="32"/>
              <w:rPr>
                <w:szCs w:val="18"/>
              </w:rPr>
            </w:pPr>
            <w:r>
              <w:rPr>
                <w:szCs w:val="18"/>
              </w:rPr>
              <w:t>Istniejące, główne źródło ogrzewania</w:t>
            </w:r>
          </w:p>
        </w:tc>
        <w:tc>
          <w:tcPr>
            <w:tcW w:w="4531" w:type="dxa"/>
          </w:tcPr>
          <w:p>
            <w:pPr>
              <w:pStyle w:val="32"/>
              <w:jc w:val="both"/>
              <w:rPr>
                <w:rFonts w:cstheme="minorBidi"/>
              </w:rPr>
            </w:pPr>
            <w:sdt>
              <w:sdtPr>
                <w:rPr>
                  <w:rFonts w:ascii="MS Gothic" w:hAnsi="MS Gothic" w:eastAsia="MS Gothic"/>
                  <w:color w:val="FF0000"/>
                </w:rPr>
                <w:id w:val="-2106729286"/>
              </w:sdtPr>
              <w:sdtEndPr>
                <w:rPr>
                  <w:rFonts w:ascii="MS Gothic" w:hAnsi="MS Gothic" w:eastAsia="MS Gothic"/>
                  <w:color w:val="FF0000"/>
                </w:rPr>
              </w:sdtEndPr>
              <w:sdtContent>
                <w:r>
                  <w:rPr>
                    <w:rFonts w:hint="eastAsia" w:ascii="MS Gothic" w:hAnsi="MS Gothic" w:eastAsia="MS Gothic"/>
                    <w:color w:val="FF0000"/>
                  </w:rPr>
                  <w:t>☒</w:t>
                </w:r>
              </w:sdtContent>
            </w:sdt>
            <w:r>
              <w:rPr>
                <w:rFonts w:cstheme="minorBidi"/>
                <w:color w:val="FF0000"/>
              </w:rPr>
              <w:t xml:space="preserve"> </w:t>
            </w:r>
            <w:r>
              <w:rPr>
                <w:rFonts w:cstheme="minorBidi"/>
              </w:rPr>
              <w:t>piec kaflowy</w:t>
            </w:r>
          </w:p>
          <w:p>
            <w:pPr>
              <w:pStyle w:val="32"/>
              <w:jc w:val="both"/>
              <w:rPr>
                <w:rFonts w:cstheme="minorBidi"/>
              </w:rPr>
            </w:pPr>
            <w:sdt>
              <w:sdtPr>
                <w:rPr>
                  <w:rFonts w:ascii="MS Gothic" w:hAnsi="MS Gothic" w:eastAsia="MS Gothic"/>
                </w:rPr>
                <w:id w:val="-722142418"/>
              </w:sdtPr>
              <w:sdtEndPr>
                <w:rPr>
                  <w:rFonts w:ascii="MS Gothic" w:hAnsi="MS Gothic" w:eastAsia="MS Gothic"/>
                </w:rPr>
              </w:sdtEndPr>
              <w:sdtContent>
                <w:r>
                  <w:rPr>
                    <w:rFonts w:hint="eastAsia" w:ascii="MS Gothic" w:hAnsi="MS Gothic" w:eastAsia="MS Gothic"/>
                  </w:rPr>
                  <w:t>☐</w:t>
                </w:r>
              </w:sdtContent>
            </w:sdt>
            <w:r>
              <w:rPr>
                <w:rFonts w:cstheme="minorBidi"/>
              </w:rPr>
              <w:t xml:space="preserve"> kocioł  węglowy stary</w:t>
            </w:r>
          </w:p>
          <w:p>
            <w:pPr>
              <w:pStyle w:val="32"/>
              <w:jc w:val="both"/>
              <w:rPr>
                <w:rFonts w:cstheme="minorBidi"/>
              </w:rPr>
            </w:pPr>
            <w:sdt>
              <w:sdtPr>
                <w:rPr>
                  <w:rFonts w:ascii="MS Gothic" w:hAnsi="MS Gothic" w:eastAsia="MS Gothic"/>
                </w:rPr>
                <w:id w:val="802360914"/>
              </w:sdtPr>
              <w:sdtEndPr>
                <w:rPr>
                  <w:rFonts w:ascii="MS Gothic" w:hAnsi="MS Gothic" w:eastAsia="MS Gothic"/>
                </w:rPr>
              </w:sdtEndPr>
              <w:sdtContent>
                <w:r>
                  <w:rPr>
                    <w:rFonts w:hint="eastAsia" w:ascii="MS Gothic" w:hAnsi="MS Gothic" w:eastAsia="MS Gothic"/>
                  </w:rPr>
                  <w:t>☐</w:t>
                </w:r>
              </w:sdtContent>
            </w:sdt>
            <w:r>
              <w:rPr>
                <w:rFonts w:cstheme="minorBidi"/>
              </w:rPr>
              <w:t xml:space="preserve"> kocioł  węglowy nowy, poniżej 5 klasy, niespełniający wymogów Ekoprojektu 2020</w:t>
            </w:r>
          </w:p>
          <w:p>
            <w:pPr>
              <w:pStyle w:val="32"/>
              <w:jc w:val="both"/>
              <w:rPr>
                <w:rFonts w:cstheme="minorBidi"/>
              </w:rPr>
            </w:pPr>
            <w:sdt>
              <w:sdtPr>
                <w:rPr>
                  <w:rFonts w:ascii="MS Gothic" w:hAnsi="MS Gothic" w:eastAsia="MS Gothic"/>
                </w:rPr>
                <w:id w:val="-1176417586"/>
              </w:sdtPr>
              <w:sdtEndPr>
                <w:rPr>
                  <w:rFonts w:ascii="MS Gothic" w:hAnsi="MS Gothic" w:eastAsia="MS Gothic"/>
                </w:rPr>
              </w:sdtEndPr>
              <w:sdtContent>
                <w:r>
                  <w:rPr>
                    <w:rFonts w:hint="eastAsia" w:ascii="MS Gothic" w:hAnsi="MS Gothic" w:eastAsia="MS Gothic"/>
                  </w:rPr>
                  <w:t>☐</w:t>
                </w:r>
              </w:sdtContent>
            </w:sdt>
            <w:r>
              <w:rPr>
                <w:rFonts w:cstheme="minorBidi"/>
              </w:rPr>
              <w:t xml:space="preserve"> kocioł  na biomasę wrzutowy </w:t>
            </w:r>
            <w:r>
              <w:rPr>
                <w:rFonts w:cs="Calibri"/>
                <w:szCs w:val="18"/>
              </w:rPr>
              <w:t>z obsługą ręczną poniżej 5 klasy, niespełniający wymogu ekoprojektu 2020</w:t>
            </w:r>
          </w:p>
          <w:p>
            <w:pPr>
              <w:pStyle w:val="32"/>
              <w:jc w:val="both"/>
              <w:rPr>
                <w:rFonts w:cstheme="minorBidi"/>
              </w:rPr>
            </w:pPr>
            <w:sdt>
              <w:sdtPr>
                <w:rPr>
                  <w:rFonts w:ascii="MS Gothic" w:hAnsi="MS Gothic" w:eastAsia="MS Gothic"/>
                </w:rPr>
                <w:id w:val="-1219126930"/>
              </w:sdtPr>
              <w:sdtEndPr>
                <w:rPr>
                  <w:rFonts w:ascii="MS Gothic" w:hAnsi="MS Gothic" w:eastAsia="MS Gothic"/>
                </w:rPr>
              </w:sdtEndPr>
              <w:sdtContent>
                <w:r>
                  <w:rPr>
                    <w:rFonts w:hint="eastAsia" w:ascii="MS Gothic" w:hAnsi="MS Gothic" w:eastAsia="MS Gothic"/>
                  </w:rPr>
                  <w:t>☐</w:t>
                </w:r>
              </w:sdtContent>
            </w:sdt>
            <w:r>
              <w:rPr>
                <w:rFonts w:cstheme="minorBidi"/>
              </w:rPr>
              <w:t xml:space="preserve"> kominek z otwartym paleniskiem</w:t>
            </w:r>
          </w:p>
          <w:p>
            <w:pPr>
              <w:pStyle w:val="32"/>
              <w:jc w:val="both"/>
              <w:rPr>
                <w:rFonts w:cstheme="minorHAnsi"/>
                <w:szCs w:val="18"/>
              </w:rPr>
            </w:pPr>
            <w:sdt>
              <w:sdtPr>
                <w:rPr>
                  <w:rFonts w:ascii="MS Gothic" w:hAnsi="MS Gothic" w:eastAsia="MS Gothic"/>
                </w:rPr>
                <w:id w:val="-2091153011"/>
              </w:sdtPr>
              <w:sdtEndPr>
                <w:rPr>
                  <w:rFonts w:ascii="MS Gothic" w:hAnsi="MS Gothic" w:eastAsia="MS Gothic"/>
                </w:rPr>
              </w:sdtEndPr>
              <w:sdtContent>
                <w:r>
                  <w:rPr>
                    <w:rFonts w:hint="eastAsia" w:ascii="MS Gothic" w:hAnsi="MS Gothic" w:eastAsia="MS Gothic"/>
                  </w:rPr>
                  <w:t>☐</w:t>
                </w:r>
              </w:sdtContent>
            </w:sdt>
            <w:r>
              <w:rPr>
                <w:rFonts w:cstheme="minorHAnsi"/>
                <w:szCs w:val="18"/>
              </w:rPr>
              <w:t xml:space="preserve"> piec węglowy typu „koza”</w:t>
            </w:r>
          </w:p>
          <w:p>
            <w:pPr>
              <w:pStyle w:val="32"/>
              <w:tabs>
                <w:tab w:val="left" w:pos="975"/>
              </w:tabs>
              <w:jc w:val="both"/>
              <w:rPr>
                <w:rFonts w:cstheme="minorHAnsi"/>
                <w:szCs w:val="18"/>
              </w:rPr>
            </w:pPr>
            <w:sdt>
              <w:sdtPr>
                <w:rPr>
                  <w:rFonts w:cstheme="minorBidi"/>
                </w:rPr>
                <w:id w:val="-515390462"/>
              </w:sdtPr>
              <w:sdtEndPr>
                <w:rPr>
                  <w:rFonts w:cstheme="minorBidi"/>
                </w:rPr>
              </w:sdtEndPr>
              <w:sdtContent>
                <w:r>
                  <w:rPr>
                    <w:rFonts w:hint="eastAsia" w:ascii="MS Gothic" w:hAnsi="MS Gothic" w:eastAsia="MS Gothic"/>
                  </w:rPr>
                  <w:t>☐</w:t>
                </w:r>
              </w:sdtContent>
            </w:sdt>
            <w:r>
              <w:t xml:space="preserve"> k</w:t>
            </w:r>
            <w:r>
              <w:rPr>
                <w:rFonts w:cstheme="minorHAnsi"/>
                <w:szCs w:val="18"/>
              </w:rPr>
              <w:t>ocioł na pellet poniżej 5 klasy, niespełniający wymogu ekoprojektu 2020</w:t>
            </w:r>
          </w:p>
          <w:p>
            <w:pPr>
              <w:pStyle w:val="32"/>
              <w:tabs>
                <w:tab w:val="left" w:pos="975"/>
              </w:tabs>
              <w:rPr>
                <w:rFonts w:cstheme="minorBidi"/>
              </w:rPr>
            </w:pPr>
            <w:sdt>
              <w:sdtPr>
                <w:rPr>
                  <w:rFonts w:cstheme="minorBidi"/>
                </w:rPr>
                <w:id w:val="-1617371918"/>
              </w:sdtPr>
              <w:sdtEndPr>
                <w:rPr>
                  <w:rFonts w:cstheme="minorBidi"/>
                </w:rPr>
              </w:sdtEndPr>
              <w:sdtContent>
                <w:r>
                  <w:rPr>
                    <w:rFonts w:hint="eastAsia" w:ascii="MS Gothic" w:hAnsi="MS Gothic" w:eastAsia="MS Gothic" w:cstheme="minorBidi"/>
                  </w:rPr>
                  <w:t>☐</w:t>
                </w:r>
              </w:sdtContent>
            </w:sdt>
            <w:r>
              <w:rPr>
                <w:rFonts w:cstheme="minorBidi"/>
              </w:rPr>
              <w:t>i</w:t>
            </w:r>
            <w:r>
              <w:rPr>
                <w:rFonts w:cstheme="minorHAnsi"/>
                <w:szCs w:val="18"/>
              </w:rPr>
              <w:t>nne jakie?....................................................................</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531" w:type="dxa"/>
            <w:shd w:val="clear" w:color="auto" w:fill="D0CECE" w:themeFill="background2" w:themeFillShade="E6"/>
          </w:tcPr>
          <w:p>
            <w:pPr>
              <w:pStyle w:val="32"/>
            </w:pPr>
            <w:r>
              <w:rPr>
                <w:szCs w:val="18"/>
              </w:rPr>
              <w:t>Producent, model (opis np. rok produkcji, moc [kW])</w:t>
            </w:r>
          </w:p>
        </w:tc>
        <w:tc>
          <w:tcPr>
            <w:tcW w:w="4531" w:type="dxa"/>
          </w:tcPr>
          <w:p>
            <w:pPr>
              <w:pStyle w:val="32"/>
            </w:pPr>
          </w:p>
        </w:tc>
      </w:tr>
    </w:tbl>
    <w:p>
      <w:pPr>
        <w:pStyle w:val="3"/>
        <w:numPr>
          <w:ilvl w:val="0"/>
          <w:numId w:val="2"/>
        </w:numPr>
      </w:pPr>
      <w:r>
        <w:t>INFORMACJE DOTYCZĄCE PROJEKTU</w:t>
      </w:r>
    </w:p>
    <w:p>
      <w:pPr>
        <w:pStyle w:val="19"/>
        <w:numPr>
          <w:ilvl w:val="0"/>
          <w:numId w:val="4"/>
        </w:numPr>
        <w:spacing w:before="240"/>
        <w:rPr>
          <w:b/>
        </w:rPr>
      </w:pPr>
      <w:r>
        <w:rPr>
          <w:b/>
        </w:rPr>
        <w:t>Miejsce realizacji grantu</w:t>
      </w:r>
    </w:p>
    <w:tbl>
      <w:tblPr>
        <w:tblStyle w:val="18"/>
        <w:tblW w:w="5000" w:type="pct"/>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644"/>
        <w:gridCol w:w="4644"/>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000" w:type="pct"/>
            <w:gridSpan w:val="2"/>
            <w:shd w:val="clear" w:color="auto" w:fill="D0CECE" w:themeFill="background2" w:themeFillShade="E6"/>
          </w:tcPr>
          <w:p>
            <w:pPr>
              <w:pStyle w:val="33"/>
              <w:tabs>
                <w:tab w:val="center" w:pos="4423"/>
                <w:tab w:val="right" w:pos="8846"/>
              </w:tabs>
              <w:spacing w:after="240"/>
              <w:jc w:val="left"/>
              <w:rPr>
                <w:b w:val="0"/>
                <w:bCs/>
                <w:sz w:val="24"/>
                <w:szCs w:val="24"/>
              </w:rPr>
            </w:pPr>
            <w:r>
              <w:tab/>
            </w:r>
            <w:r>
              <w:t>Adres nieruchomości –miejsce realizacji projektu</w:t>
            </w:r>
            <w:r>
              <w:tab/>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500" w:type="pct"/>
            <w:shd w:val="clear" w:color="auto" w:fill="D0CECE" w:themeFill="background2" w:themeFillShade="E6"/>
            <w:vAlign w:val="center"/>
          </w:tcPr>
          <w:p>
            <w:pPr>
              <w:pStyle w:val="32"/>
            </w:pPr>
            <w:r>
              <w:rPr>
                <w:rFonts w:cs="Tahoma"/>
                <w:sz w:val="16"/>
                <w:szCs w:val="16"/>
              </w:rPr>
              <w:t>Województwo</w:t>
            </w:r>
          </w:p>
        </w:tc>
        <w:tc>
          <w:tcPr>
            <w:tcW w:w="2500" w:type="pct"/>
          </w:tcPr>
          <w:p>
            <w:pPr>
              <w:pStyle w:val="32"/>
            </w:pPr>
            <w:r>
              <w:t>DOLNOŚLĄSKIE</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500" w:type="pct"/>
            <w:shd w:val="clear" w:color="auto" w:fill="D0CECE" w:themeFill="background2" w:themeFillShade="E6"/>
            <w:vAlign w:val="center"/>
          </w:tcPr>
          <w:p>
            <w:pPr>
              <w:pStyle w:val="32"/>
            </w:pPr>
            <w:r>
              <w:rPr>
                <w:rFonts w:cs="Tahoma"/>
                <w:sz w:val="16"/>
                <w:szCs w:val="16"/>
              </w:rPr>
              <w:t>Powiat</w:t>
            </w:r>
          </w:p>
        </w:tc>
        <w:tc>
          <w:tcPr>
            <w:tcW w:w="2500" w:type="pct"/>
          </w:tcPr>
          <w:p>
            <w:pPr>
              <w:pStyle w:val="32"/>
              <w:rPr>
                <w:color w:val="FF0000"/>
              </w:rPr>
            </w:pPr>
            <w:r>
              <w:rPr>
                <w:color w:val="FF0000"/>
              </w:rPr>
              <w:t>ząbkowicki</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500" w:type="pct"/>
            <w:shd w:val="clear" w:color="auto" w:fill="D0CECE" w:themeFill="background2" w:themeFillShade="E6"/>
            <w:vAlign w:val="center"/>
          </w:tcPr>
          <w:p>
            <w:pPr>
              <w:pStyle w:val="32"/>
            </w:pPr>
            <w:r>
              <w:rPr>
                <w:rFonts w:cs="Tahoma"/>
                <w:sz w:val="16"/>
                <w:szCs w:val="16"/>
              </w:rPr>
              <w:t>Gmina</w:t>
            </w:r>
          </w:p>
        </w:tc>
        <w:tc>
          <w:tcPr>
            <w:tcW w:w="2500" w:type="pct"/>
          </w:tcPr>
          <w:p>
            <w:pPr>
              <w:pStyle w:val="32"/>
              <w:rPr>
                <w:color w:val="FF0000"/>
              </w:rPr>
            </w:pPr>
            <w:r>
              <w:rPr>
                <w:color w:val="FF0000"/>
              </w:rPr>
              <w:t>ZIĘBICE/ CIEPŁOWODY</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500" w:type="pct"/>
            <w:shd w:val="clear" w:color="auto" w:fill="D0CECE" w:themeFill="background2" w:themeFillShade="E6"/>
            <w:vAlign w:val="center"/>
          </w:tcPr>
          <w:p>
            <w:pPr>
              <w:pStyle w:val="32"/>
            </w:pPr>
            <w:r>
              <w:rPr>
                <w:rFonts w:cs="Tahoma"/>
                <w:sz w:val="16"/>
                <w:szCs w:val="16"/>
              </w:rPr>
              <w:t>Miejscowość</w:t>
            </w:r>
          </w:p>
        </w:tc>
        <w:tc>
          <w:tcPr>
            <w:tcW w:w="2500" w:type="pct"/>
          </w:tcPr>
          <w:p>
            <w:pPr>
              <w:pStyle w:val="32"/>
              <w:rPr>
                <w:color w:val="FF0000"/>
              </w:rPr>
            </w:pPr>
            <w:r>
              <w:rPr>
                <w:color w:val="FF0000"/>
              </w:rPr>
              <w:t>ZIĘBICE/ CIEPŁOWODY</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500" w:type="pct"/>
            <w:shd w:val="clear" w:color="auto" w:fill="D0CECE" w:themeFill="background2" w:themeFillShade="E6"/>
            <w:vAlign w:val="center"/>
          </w:tcPr>
          <w:p>
            <w:pPr>
              <w:pStyle w:val="32"/>
              <w:rPr>
                <w:rFonts w:cs="Tahoma"/>
                <w:sz w:val="16"/>
                <w:szCs w:val="16"/>
              </w:rPr>
            </w:pPr>
            <w:r>
              <w:rPr>
                <w:rFonts w:cs="Tahoma"/>
                <w:sz w:val="16"/>
                <w:szCs w:val="16"/>
              </w:rPr>
              <w:t>Kod pocztowy</w:t>
            </w:r>
          </w:p>
        </w:tc>
        <w:tc>
          <w:tcPr>
            <w:tcW w:w="2500" w:type="pct"/>
          </w:tcPr>
          <w:p>
            <w:pPr>
              <w:pStyle w:val="32"/>
              <w:rPr>
                <w:color w:val="FF0000"/>
              </w:rPr>
            </w:pPr>
            <w:r>
              <w:rPr>
                <w:color w:val="FF0000"/>
              </w:rPr>
              <w:t>123-45</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500" w:type="pct"/>
            <w:shd w:val="clear" w:color="auto" w:fill="D0CECE" w:themeFill="background2" w:themeFillShade="E6"/>
            <w:vAlign w:val="center"/>
          </w:tcPr>
          <w:p>
            <w:pPr>
              <w:pStyle w:val="32"/>
              <w:rPr>
                <w:rFonts w:cs="Tahoma"/>
                <w:sz w:val="16"/>
                <w:szCs w:val="16"/>
              </w:rPr>
            </w:pPr>
            <w:r>
              <w:rPr>
                <w:rFonts w:cs="Tahoma"/>
                <w:sz w:val="16"/>
                <w:szCs w:val="16"/>
              </w:rPr>
              <w:t>Ulica</w:t>
            </w:r>
          </w:p>
        </w:tc>
        <w:tc>
          <w:tcPr>
            <w:tcW w:w="2500" w:type="pct"/>
          </w:tcPr>
          <w:p>
            <w:pPr>
              <w:pStyle w:val="32"/>
              <w:rPr>
                <w:color w:val="FF0000"/>
              </w:rPr>
            </w:pPr>
            <w:r>
              <w:rPr>
                <w:color w:val="FF0000"/>
              </w:rPr>
              <w:t>Leśna</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500" w:type="pct"/>
            <w:shd w:val="clear" w:color="auto" w:fill="D0CECE" w:themeFill="background2" w:themeFillShade="E6"/>
            <w:vAlign w:val="center"/>
          </w:tcPr>
          <w:p>
            <w:pPr>
              <w:pStyle w:val="32"/>
              <w:rPr>
                <w:rFonts w:cs="Tahoma"/>
                <w:sz w:val="16"/>
                <w:szCs w:val="16"/>
              </w:rPr>
            </w:pPr>
            <w:r>
              <w:rPr>
                <w:rFonts w:cs="Tahoma"/>
                <w:sz w:val="16"/>
                <w:szCs w:val="16"/>
              </w:rPr>
              <w:t>Nr domu/ nr lokalu</w:t>
            </w:r>
          </w:p>
        </w:tc>
        <w:tc>
          <w:tcPr>
            <w:tcW w:w="2500" w:type="pct"/>
          </w:tcPr>
          <w:p>
            <w:pPr>
              <w:pStyle w:val="32"/>
              <w:rPr>
                <w:color w:val="FF0000"/>
              </w:rPr>
            </w:pPr>
            <w:r>
              <w:rPr>
                <w:color w:val="FF0000"/>
              </w:rPr>
              <w:t>2</w:t>
            </w:r>
          </w:p>
        </w:tc>
      </w:tr>
    </w:tbl>
    <w:p>
      <w:pPr>
        <w:pStyle w:val="19"/>
        <w:numPr>
          <w:ilvl w:val="0"/>
          <w:numId w:val="4"/>
        </w:numPr>
        <w:spacing w:before="240"/>
        <w:rPr>
          <w:b/>
        </w:rPr>
      </w:pPr>
      <w:r>
        <w:rPr>
          <w:b/>
        </w:rPr>
        <w:t>Tytuł prawny do nieruchomości</w:t>
      </w:r>
      <w:r>
        <w:rPr>
          <w:rStyle w:val="14"/>
          <w:b/>
        </w:rPr>
        <w:footnoteReference w:id="6"/>
      </w:r>
    </w:p>
    <w:p>
      <w:pPr>
        <w:spacing w:after="0"/>
      </w:pPr>
      <w:sdt>
        <w:sdtPr>
          <w:id w:val="769669750"/>
        </w:sdtPr>
        <w:sdtContent>
          <w:r>
            <w:rPr>
              <w:rFonts w:hint="eastAsia" w:ascii="MS Gothic" w:hAnsi="MS Gothic" w:eastAsia="MS Gothic"/>
            </w:rPr>
            <w:t>☐</w:t>
          </w:r>
        </w:sdtContent>
      </w:sdt>
      <w:r>
        <w:t>własność</w:t>
      </w:r>
    </w:p>
    <w:p>
      <w:pPr>
        <w:spacing w:after="0"/>
      </w:pPr>
      <w:sdt>
        <w:sdtPr>
          <w:rPr>
            <w:color w:val="FF0000"/>
          </w:rPr>
          <w:id w:val="-221754263"/>
        </w:sdtPr>
        <w:sdtEndPr>
          <w:rPr>
            <w:color w:val="FF0000"/>
          </w:rPr>
        </w:sdtEndPr>
        <w:sdtContent>
          <w:r>
            <w:rPr>
              <w:rFonts w:hint="eastAsia" w:ascii="MS Gothic" w:hAnsi="MS Gothic" w:eastAsia="MS Gothic"/>
              <w:color w:val="FF0000"/>
            </w:rPr>
            <w:t>☒</w:t>
          </w:r>
        </w:sdtContent>
      </w:sdt>
      <w:r>
        <w:t>współwłasność</w:t>
      </w:r>
    </w:p>
    <w:p>
      <w:pPr>
        <w:spacing w:after="0"/>
      </w:pPr>
      <w:sdt>
        <w:sdtPr>
          <w:id w:val="-2062555394"/>
        </w:sdtPr>
        <w:sdtContent>
          <w:r>
            <w:rPr>
              <w:rFonts w:hint="eastAsia" w:ascii="MS Gothic" w:hAnsi="MS Gothic" w:eastAsia="MS Gothic"/>
            </w:rPr>
            <w:t>☐</w:t>
          </w:r>
        </w:sdtContent>
      </w:sdt>
      <w:r>
        <w:t>najem</w:t>
      </w:r>
    </w:p>
    <w:p>
      <w:pPr>
        <w:spacing w:after="0"/>
      </w:pPr>
      <w:sdt>
        <w:sdtPr>
          <w:id w:val="-2002031100"/>
        </w:sdtPr>
        <w:sdtContent>
          <w:r>
            <w:rPr>
              <w:rFonts w:hint="eastAsia" w:ascii="MS Gothic" w:hAnsi="MS Gothic" w:eastAsia="MS Gothic"/>
            </w:rPr>
            <w:t>☐</w:t>
          </w:r>
        </w:sdtContent>
      </w:sdt>
      <w:r>
        <w:t>inny, jaki? …………………………………</w:t>
      </w:r>
    </w:p>
    <w:p>
      <w:pPr>
        <w:pStyle w:val="19"/>
        <w:numPr>
          <w:ilvl w:val="0"/>
          <w:numId w:val="4"/>
        </w:numPr>
        <w:spacing w:before="240"/>
        <w:rPr>
          <w:b/>
        </w:rPr>
      </w:pPr>
      <w:r>
        <w:rPr>
          <w:b/>
        </w:rPr>
        <w:t>Planowana data realizacji przedsięwzięcia</w:t>
      </w:r>
    </w:p>
    <w:tbl>
      <w:tblPr>
        <w:tblStyle w:val="18"/>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3004"/>
        <w:gridCol w:w="2156"/>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shd w:val="clear" w:color="auto" w:fill="D0CECE" w:themeFill="background2" w:themeFillShade="E6"/>
            <w:vAlign w:val="center"/>
          </w:tcPr>
          <w:p>
            <w:pPr>
              <w:pStyle w:val="32"/>
            </w:pPr>
            <w:r>
              <w:t>Planowany termin rozpoczęcia</w:t>
            </w:r>
            <w:r>
              <w:rPr>
                <w:vertAlign w:val="superscript"/>
              </w:rPr>
              <w:footnoteReference w:id="7"/>
            </w:r>
          </w:p>
        </w:tc>
        <w:tc>
          <w:tcPr>
            <w:tcW w:w="0" w:type="auto"/>
            <w:shd w:val="clear" w:color="auto" w:fill="auto"/>
            <w:vAlign w:val="center"/>
          </w:tcPr>
          <w:p>
            <w:pPr>
              <w:pStyle w:val="32"/>
            </w:pPr>
            <w:r>
              <w:t>(dzień – miesiąc -rok)</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shd w:val="clear" w:color="auto" w:fill="D0CECE" w:themeFill="background2" w:themeFillShade="E6"/>
            <w:vAlign w:val="center"/>
          </w:tcPr>
          <w:p>
            <w:pPr>
              <w:pStyle w:val="32"/>
            </w:pPr>
            <w:r>
              <w:t>Planowany termin zakończenia</w:t>
            </w:r>
            <w:r>
              <w:rPr>
                <w:vertAlign w:val="superscript"/>
              </w:rPr>
              <w:footnoteReference w:id="8"/>
            </w:r>
          </w:p>
        </w:tc>
        <w:tc>
          <w:tcPr>
            <w:tcW w:w="0" w:type="auto"/>
            <w:vAlign w:val="center"/>
          </w:tcPr>
          <w:p>
            <w:pPr>
              <w:pStyle w:val="32"/>
            </w:pPr>
            <w:r>
              <w:t>(dzień – miesiąc -rok)</w:t>
            </w:r>
          </w:p>
        </w:tc>
      </w:tr>
    </w:tbl>
    <w:p>
      <w:pPr>
        <w:pStyle w:val="19"/>
        <w:numPr>
          <w:ilvl w:val="0"/>
          <w:numId w:val="4"/>
        </w:numPr>
        <w:spacing w:before="240"/>
        <w:rPr>
          <w:b/>
        </w:rPr>
      </w:pPr>
      <w:r>
        <w:rPr>
          <w:b/>
        </w:rPr>
        <w:t>Zakres grantu</w:t>
      </w:r>
    </w:p>
    <w:tbl>
      <w:tblPr>
        <w:tblStyle w:val="18"/>
        <w:tblW w:w="5000" w:type="pct"/>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575"/>
        <w:gridCol w:w="1029"/>
        <w:gridCol w:w="1894"/>
        <w:gridCol w:w="379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000" w:type="pct"/>
            <w:gridSpan w:val="4"/>
            <w:shd w:val="clear" w:color="auto" w:fill="D0CECE" w:themeFill="background2" w:themeFillShade="E6"/>
            <w:vAlign w:val="center"/>
          </w:tcPr>
          <w:p>
            <w:pPr>
              <w:pStyle w:val="33"/>
              <w:spacing w:after="240"/>
              <w:jc w:val="center"/>
            </w:pPr>
            <w:r>
              <w:t>KRYTERIA FORMALNE</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500" w:type="pct"/>
            <w:gridSpan w:val="2"/>
            <w:shd w:val="clear" w:color="auto" w:fill="D0CECE" w:themeFill="background2" w:themeFillShade="E6"/>
            <w:vAlign w:val="center"/>
          </w:tcPr>
          <w:p>
            <w:pPr>
              <w:pStyle w:val="32"/>
            </w:pPr>
            <w:r>
              <w:t>Zadanie polega na:</w:t>
            </w:r>
            <w:r>
              <w:rPr>
                <w:rStyle w:val="14"/>
              </w:rPr>
              <w:footnoteReference w:id="9"/>
            </w:r>
          </w:p>
        </w:tc>
        <w:tc>
          <w:tcPr>
            <w:tcW w:w="2500" w:type="pct"/>
            <w:gridSpan w:val="2"/>
            <w:vAlign w:val="center"/>
          </w:tcPr>
          <w:p>
            <w:pPr>
              <w:pStyle w:val="32"/>
              <w:numPr>
                <w:ilvl w:val="0"/>
                <w:numId w:val="5"/>
              </w:numPr>
              <w:jc w:val="both"/>
              <w:rPr>
                <w:b/>
              </w:rPr>
            </w:pPr>
            <w:r>
              <w:rPr>
                <w:b/>
              </w:rPr>
              <w:t>wymianie wysokoemisyjnych źródeł ciepła na: (element obowiązkowy) :</w:t>
            </w:r>
          </w:p>
          <w:p>
            <w:pPr>
              <w:pStyle w:val="32"/>
              <w:jc w:val="both"/>
            </w:pPr>
            <w:sdt>
              <w:sdtPr>
                <w:id w:val="-1192454645"/>
              </w:sdtPr>
              <w:sdtContent>
                <w:r>
                  <w:rPr>
                    <w:rFonts w:hint="eastAsia" w:ascii="MS Gothic" w:hAnsi="MS Gothic" w:eastAsia="MS Gothic"/>
                  </w:rPr>
                  <w:t>☐</w:t>
                </w:r>
              </w:sdtContent>
            </w:sdt>
            <w:r>
              <w:t>podłączenie do sieci ciepłowniczej/ chłodniczej</w:t>
            </w:r>
          </w:p>
          <w:p>
            <w:pPr>
              <w:pStyle w:val="32"/>
              <w:jc w:val="both"/>
            </w:pPr>
            <w:sdt>
              <w:sdtPr>
                <w:id w:val="975100722"/>
              </w:sdtPr>
              <w:sdtContent>
                <w:r>
                  <w:rPr>
                    <w:rFonts w:hint="eastAsia" w:ascii="MS Gothic" w:hAnsi="MS Gothic" w:eastAsia="MS Gothic"/>
                  </w:rPr>
                  <w:t>☐</w:t>
                </w:r>
              </w:sdtContent>
            </w:sdt>
            <w:r>
              <w:t xml:space="preserve"> kocioł na pellet automatyczny</w:t>
            </w:r>
          </w:p>
          <w:p>
            <w:pPr>
              <w:pStyle w:val="32"/>
              <w:jc w:val="both"/>
            </w:pPr>
            <w:sdt>
              <w:sdtPr>
                <w:id w:val="1964456796"/>
              </w:sdtPr>
              <w:sdtContent>
                <w:r>
                  <w:rPr>
                    <w:rFonts w:hint="eastAsia" w:ascii="MS Gothic" w:hAnsi="MS Gothic" w:eastAsia="MS Gothic"/>
                  </w:rPr>
                  <w:t>☐</w:t>
                </w:r>
              </w:sdtContent>
            </w:sdt>
            <w:r>
              <w:t xml:space="preserve"> kocioł na biomasę automatyczny</w:t>
            </w:r>
          </w:p>
          <w:p>
            <w:pPr>
              <w:pStyle w:val="32"/>
              <w:jc w:val="both"/>
            </w:pPr>
            <w:sdt>
              <w:sdtPr>
                <w:rPr>
                  <w:color w:val="FF0000"/>
                </w:rPr>
                <w:id w:val="1481121726"/>
              </w:sdtPr>
              <w:sdtEndPr>
                <w:rPr>
                  <w:color w:val="FF0000"/>
                </w:rPr>
              </w:sdtEndPr>
              <w:sdtContent>
                <w:r>
                  <w:rPr>
                    <w:rFonts w:hint="eastAsia" w:ascii="MS Gothic" w:hAnsi="MS Gothic" w:eastAsia="MS Gothic"/>
                    <w:color w:val="FF0000"/>
                  </w:rPr>
                  <w:t>☒</w:t>
                </w:r>
              </w:sdtContent>
            </w:sdt>
            <w:r>
              <w:rPr>
                <w:color w:val="FF0000"/>
              </w:rPr>
              <w:t xml:space="preserve"> </w:t>
            </w:r>
            <w:r>
              <w:rPr>
                <w:color w:val="000000" w:themeColor="text1"/>
                <w14:textFill>
                  <w14:solidFill>
                    <w14:schemeClr w14:val="tx1"/>
                  </w14:solidFill>
                </w14:textFill>
              </w:rPr>
              <w:t>k</w:t>
            </w:r>
            <w:r>
              <w:t>ocioł gazowy kondensacyjny (gaz ziemny)</w:t>
            </w:r>
          </w:p>
          <w:p>
            <w:pPr>
              <w:pStyle w:val="32"/>
              <w:jc w:val="both"/>
            </w:pPr>
            <w:sdt>
              <w:sdtPr>
                <w:id w:val="-1442444084"/>
              </w:sdtPr>
              <w:sdtContent>
                <w:r>
                  <w:rPr>
                    <w:rFonts w:hint="eastAsia" w:ascii="MS Gothic" w:hAnsi="MS Gothic" w:eastAsia="MS Gothic"/>
                  </w:rPr>
                  <w:t>☐</w:t>
                </w:r>
              </w:sdtContent>
            </w:sdt>
            <w:r>
              <w:t>kocioł gazowy kondensacyjny (propan)</w:t>
            </w:r>
          </w:p>
          <w:p>
            <w:pPr>
              <w:pStyle w:val="32"/>
              <w:jc w:val="both"/>
            </w:pPr>
            <w:sdt>
              <w:sdtPr>
                <w:id w:val="-817418998"/>
              </w:sdtPr>
              <w:sdtContent>
                <w:r>
                  <w:rPr>
                    <w:rFonts w:hint="eastAsia" w:ascii="MS Gothic" w:hAnsi="MS Gothic" w:eastAsia="MS Gothic"/>
                  </w:rPr>
                  <w:t>☐</w:t>
                </w:r>
              </w:sdtContent>
            </w:sdt>
            <w:r>
              <w:t xml:space="preserve"> pompa ciepła powietrze / powietrze</w:t>
            </w:r>
          </w:p>
          <w:p>
            <w:pPr>
              <w:pStyle w:val="32"/>
              <w:jc w:val="both"/>
            </w:pPr>
            <w:sdt>
              <w:sdtPr>
                <w:id w:val="2114387454"/>
              </w:sdtPr>
              <w:sdtContent>
                <w:r>
                  <w:rPr>
                    <w:rFonts w:hint="eastAsia" w:ascii="MS Gothic" w:hAnsi="MS Gothic" w:eastAsia="MS Gothic"/>
                  </w:rPr>
                  <w:t>☐</w:t>
                </w:r>
              </w:sdtContent>
            </w:sdt>
            <w:r>
              <w:t xml:space="preserve"> pompa ciepła powietrze / woda</w:t>
            </w:r>
          </w:p>
          <w:p>
            <w:pPr>
              <w:pStyle w:val="32"/>
              <w:jc w:val="both"/>
            </w:pPr>
            <w:sdt>
              <w:sdtPr>
                <w:id w:val="266430420"/>
              </w:sdtPr>
              <w:sdtContent>
                <w:r>
                  <w:rPr>
                    <w:rFonts w:hint="eastAsia" w:ascii="MS Gothic" w:hAnsi="MS Gothic" w:eastAsia="MS Gothic"/>
                  </w:rPr>
                  <w:t>☐</w:t>
                </w:r>
              </w:sdtContent>
            </w:sdt>
            <w:r>
              <w:t xml:space="preserve"> pompa ciepła woda / woda, glikol/woda, lub bezpośrednie odparowanie w gruncie / woda</w:t>
            </w:r>
          </w:p>
          <w:p>
            <w:pPr>
              <w:pStyle w:val="32"/>
              <w:jc w:val="both"/>
            </w:pPr>
            <w:sdt>
              <w:sdtPr>
                <w:id w:val="-452873109"/>
              </w:sdtPr>
              <w:sdtContent>
                <w:r>
                  <w:rPr>
                    <w:rFonts w:hint="eastAsia" w:eastAsia="MS Gothic"/>
                  </w:rPr>
                  <w:t>☐</w:t>
                </w:r>
              </w:sdtContent>
            </w:sdt>
            <w:r>
              <w:rPr>
                <w:rFonts w:cs="Calibri"/>
                <w:szCs w:val="18"/>
              </w:rPr>
              <w:t xml:space="preserve"> ogrzewanie elektryczne (wyłącznie przy współpracy z OZE </w:t>
            </w:r>
            <w:r>
              <w:t>np. instalacja fotowoltaiczną, stanowiącą element inwestycji lub instalacją fotowoltaiczna już istniejącą</w:t>
            </w:r>
            <w:r>
              <w:rPr>
                <w:rFonts w:cs="Calibri"/>
                <w:szCs w:val="18"/>
              </w:rPr>
              <w:t>)</w:t>
            </w:r>
          </w:p>
          <w:p>
            <w:pPr>
              <w:pStyle w:val="32"/>
              <w:jc w:val="both"/>
            </w:pPr>
            <w:sdt>
              <w:sdtPr>
                <w:id w:val="1157800776"/>
              </w:sdtPr>
              <w:sdtContent>
                <w:r>
                  <w:rPr>
                    <w:rFonts w:hint="eastAsia" w:ascii="MS Gothic" w:hAnsi="MS Gothic" w:eastAsia="MS Gothic"/>
                  </w:rPr>
                  <w:t>☐</w:t>
                </w:r>
              </w:sdtContent>
            </w:sdt>
            <w:r>
              <w:t>inne, jakie?...................................................................</w:t>
            </w:r>
          </w:p>
          <w:p>
            <w:pPr>
              <w:pStyle w:val="32"/>
              <w:jc w:val="both"/>
              <w:rPr>
                <w:b/>
              </w:rPr>
            </w:pPr>
            <w:commentRangeStart w:id="1"/>
            <w:r>
              <w:rPr>
                <w:b/>
              </w:rPr>
              <w:t>Elementy dodatkowe możliwe do sfinansowania pod warunkiem wymiany wysokoemisyjnego źródła ciepła</w:t>
            </w:r>
            <w:commentRangeEnd w:id="1"/>
            <w:r>
              <w:rPr>
                <w:rStyle w:val="8"/>
                <w:rFonts w:eastAsiaTheme="minorHAnsi" w:cstheme="minorBidi"/>
                <w:lang w:eastAsia="en-US"/>
              </w:rPr>
              <w:commentReference w:id="1"/>
            </w:r>
          </w:p>
          <w:p>
            <w:pPr>
              <w:pStyle w:val="32"/>
              <w:jc w:val="both"/>
            </w:pPr>
            <w:sdt>
              <w:sdtPr>
                <w:id w:val="-590623639"/>
              </w:sdtPr>
              <w:sdtContent>
                <w:r>
                  <w:rPr>
                    <w:rFonts w:hint="eastAsia" w:ascii="MS Gothic" w:hAnsi="MS Gothic" w:eastAsia="MS Gothic"/>
                  </w:rPr>
                  <w:t>☐</w:t>
                </w:r>
              </w:sdtContent>
            </w:sdt>
            <w:commentRangeStart w:id="2"/>
            <w:r>
              <w:t>modernizacje systemu grzewczego pozostające w związku przyczynowo - skutkowym ze zmianą źródła ciepła</w:t>
            </w:r>
            <w:commentRangeEnd w:id="2"/>
            <w:r>
              <w:rPr>
                <w:rStyle w:val="8"/>
                <w:rFonts w:eastAsiaTheme="minorHAnsi" w:cstheme="minorBidi"/>
                <w:lang w:eastAsia="en-US"/>
              </w:rPr>
              <w:commentReference w:id="2"/>
            </w:r>
          </w:p>
          <w:p>
            <w:pPr>
              <w:pStyle w:val="32"/>
              <w:jc w:val="both"/>
            </w:pPr>
            <w:sdt>
              <w:sdtPr>
                <w:id w:val="-1953465603"/>
              </w:sdtPr>
              <w:sdtContent>
                <w:r>
                  <w:rPr>
                    <w:rFonts w:hint="eastAsia" w:ascii="MS Gothic" w:hAnsi="MS Gothic" w:eastAsia="MS Gothic"/>
                  </w:rPr>
                  <w:t>☐</w:t>
                </w:r>
              </w:sdtContent>
            </w:sdt>
            <w:commentRangeStart w:id="3"/>
            <w:r>
              <w:t>system monitoringu i zarządzania energią (termostaty, czujniki temperatury, pogodowe, obecności, sterowniki, automatyczne układy regulacji, aplikacje komputerowe, gotowe systemy, urządzenia pomiarowe itp</w:t>
            </w:r>
            <w:commentRangeEnd w:id="3"/>
            <w:r>
              <w:rPr>
                <w:rStyle w:val="8"/>
                <w:rFonts w:eastAsiaTheme="minorHAnsi" w:cstheme="minorBidi"/>
                <w:lang w:eastAsia="en-US"/>
              </w:rPr>
              <w:commentReference w:id="3"/>
            </w:r>
          </w:p>
          <w:p>
            <w:pPr>
              <w:pStyle w:val="32"/>
              <w:jc w:val="both"/>
            </w:pPr>
            <w:sdt>
              <w:sdtPr>
                <w:id w:val="1755469195"/>
              </w:sdtPr>
              <w:sdtContent>
                <w:r>
                  <w:rPr>
                    <w:rFonts w:hint="eastAsia" w:eastAsia="MS Gothic"/>
                  </w:rPr>
                  <w:t>☐</w:t>
                </w:r>
              </w:sdtContent>
            </w:sdt>
            <w:r>
              <w:t xml:space="preserve"> instalacje OZE (np. na potrzeby pozyskiwania ciepłej wody użytkowej lub produkcji energii elektrycznej, np. fotowoltaiki)</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500" w:type="pct"/>
            <w:gridSpan w:val="2"/>
            <w:shd w:val="clear" w:color="auto" w:fill="D0CECE" w:themeFill="background2" w:themeFillShade="E6"/>
            <w:vAlign w:val="center"/>
          </w:tcPr>
          <w:p>
            <w:pPr>
              <w:pStyle w:val="32"/>
            </w:pPr>
            <w:commentRangeStart w:id="4"/>
            <w:r>
              <w:t>Podłączenie do sieci ciepłowniczej/ chłodniczej</w:t>
            </w:r>
            <w:commentRangeEnd w:id="4"/>
            <w:r>
              <w:rPr>
                <w:rStyle w:val="8"/>
                <w:rFonts w:eastAsiaTheme="minorHAnsi" w:cstheme="minorBidi"/>
                <w:lang w:eastAsia="en-US"/>
              </w:rPr>
              <w:commentReference w:id="4"/>
            </w:r>
          </w:p>
        </w:tc>
        <w:tc>
          <w:tcPr>
            <w:tcW w:w="2500" w:type="pct"/>
            <w:gridSpan w:val="2"/>
            <w:vAlign w:val="center"/>
          </w:tcPr>
          <w:p>
            <w:pPr>
              <w:pStyle w:val="32"/>
              <w:jc w:val="both"/>
            </w:pPr>
            <w:r>
              <w:t>Podłączenie do sieci ciepłowniczej:</w:t>
            </w:r>
          </w:p>
          <w:p>
            <w:pPr>
              <w:pStyle w:val="32"/>
              <w:jc w:val="both"/>
            </w:pPr>
            <w:sdt>
              <w:sdtPr>
                <w:id w:val="-1257353321"/>
              </w:sdtPr>
              <w:sdtContent>
                <w:r>
                  <w:rPr>
                    <w:rFonts w:hint="eastAsia" w:eastAsia="MS Gothic"/>
                  </w:rPr>
                  <w:t>☐</w:t>
                </w:r>
              </w:sdtContent>
            </w:sdt>
            <w:r>
              <w:t>jest możliwe</w:t>
            </w:r>
          </w:p>
          <w:p>
            <w:pPr>
              <w:pStyle w:val="32"/>
              <w:jc w:val="both"/>
            </w:pPr>
            <w:sdt>
              <w:sdtPr>
                <w:rPr>
                  <w:color w:val="FF0000"/>
                </w:rPr>
                <w:id w:val="1813752141"/>
              </w:sdtPr>
              <w:sdtEndPr>
                <w:rPr>
                  <w:color w:val="FF0000"/>
                </w:rPr>
              </w:sdtEndPr>
              <w:sdtContent>
                <w:r>
                  <w:rPr>
                    <w:rFonts w:hint="eastAsia" w:ascii="MS Gothic" w:hAnsi="MS Gothic" w:eastAsia="MS Gothic"/>
                    <w:color w:val="FF0000"/>
                  </w:rPr>
                  <w:t>☒</w:t>
                </w:r>
              </w:sdtContent>
            </w:sdt>
            <w:r>
              <w:t>nie jest możliwe</w:t>
            </w:r>
          </w:p>
          <w:p>
            <w:pPr>
              <w:pStyle w:val="32"/>
              <w:jc w:val="both"/>
            </w:pPr>
            <w:r>
              <w:t>Z przyczyn:</w:t>
            </w:r>
          </w:p>
          <w:p>
            <w:pPr>
              <w:pStyle w:val="32"/>
              <w:jc w:val="both"/>
              <w:rPr>
                <w:color w:val="FF0000"/>
              </w:rPr>
            </w:pPr>
            <w:sdt>
              <w:sdtPr>
                <w:rPr>
                  <w:color w:val="FF0000"/>
                </w:rPr>
                <w:id w:val="1651558180"/>
              </w:sdtPr>
              <w:sdtEndPr>
                <w:rPr>
                  <w:color w:val="FF0000"/>
                </w:rPr>
              </w:sdtEndPr>
              <w:sdtContent>
                <w:r>
                  <w:rPr>
                    <w:rFonts w:hint="eastAsia" w:ascii="MS Gothic" w:hAnsi="MS Gothic" w:eastAsia="MS Gothic"/>
                    <w:color w:val="FF0000"/>
                  </w:rPr>
                  <w:t>☒</w:t>
                </w:r>
              </w:sdtContent>
            </w:sdt>
            <w:r>
              <w:rPr>
                <w:color w:val="FF0000"/>
              </w:rPr>
              <w:t>technicznych</w:t>
            </w:r>
          </w:p>
          <w:p>
            <w:pPr>
              <w:pStyle w:val="32"/>
              <w:jc w:val="both"/>
            </w:pPr>
            <w:sdt>
              <w:sdtPr>
                <w:id w:val="-341552480"/>
              </w:sdtPr>
              <w:sdtContent>
                <w:r>
                  <w:rPr>
                    <w:rFonts w:hint="eastAsia" w:eastAsia="MS Gothic"/>
                  </w:rPr>
                  <w:t>☐</w:t>
                </w:r>
              </w:sdtContent>
            </w:sdt>
            <w:r>
              <w:t>ekonomicznych</w:t>
            </w:r>
          </w:p>
          <w:p>
            <w:pPr>
              <w:pStyle w:val="32"/>
              <w:jc w:val="both"/>
            </w:pPr>
            <w:sdt>
              <w:sdtPr>
                <w:id w:val="736829352"/>
              </w:sdtPr>
              <w:sdtContent>
                <w:r>
                  <w:rPr>
                    <w:rFonts w:hint="eastAsia" w:eastAsia="MS Gothic"/>
                  </w:rPr>
                  <w:t>☐</w:t>
                </w:r>
              </w:sdtContent>
            </w:sdt>
            <w:r>
              <w:t>innych, jakich? …………………….</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500" w:type="pct"/>
            <w:gridSpan w:val="2"/>
            <w:shd w:val="clear" w:color="auto" w:fill="D0CECE" w:themeFill="background2" w:themeFillShade="E6"/>
            <w:vAlign w:val="center"/>
          </w:tcPr>
          <w:p>
            <w:pPr>
              <w:pStyle w:val="32"/>
            </w:pPr>
            <w:commentRangeStart w:id="5"/>
            <w:r>
              <w:t>Grantobiorca jest:</w:t>
            </w:r>
            <w:commentRangeEnd w:id="5"/>
            <w:r>
              <w:rPr>
                <w:rStyle w:val="8"/>
                <w:rFonts w:eastAsiaTheme="minorHAnsi" w:cstheme="minorBidi"/>
                <w:lang w:eastAsia="en-US"/>
              </w:rPr>
              <w:commentReference w:id="5"/>
            </w:r>
          </w:p>
        </w:tc>
        <w:tc>
          <w:tcPr>
            <w:tcW w:w="2500" w:type="pct"/>
            <w:gridSpan w:val="2"/>
            <w:vAlign w:val="center"/>
          </w:tcPr>
          <w:p>
            <w:pPr>
              <w:pStyle w:val="32"/>
              <w:jc w:val="both"/>
            </w:pPr>
            <w:sdt>
              <w:sdtPr>
                <w:id w:val="259570653"/>
              </w:sdtPr>
              <w:sdtContent>
                <w:r>
                  <w:rPr>
                    <w:rFonts w:hint="eastAsia" w:eastAsia="MS Gothic"/>
                  </w:rPr>
                  <w:t>☐</w:t>
                </w:r>
              </w:sdtContent>
            </w:sdt>
            <w:r>
              <w:t>właścicielem domu jednorodzinnego</w:t>
            </w:r>
          </w:p>
          <w:p>
            <w:pPr>
              <w:pStyle w:val="32"/>
              <w:jc w:val="both"/>
            </w:pPr>
            <w:sdt>
              <w:sdtPr>
                <w:rPr>
                  <w:color w:val="FF0000"/>
                </w:rPr>
                <w:id w:val="1920363252"/>
              </w:sdtPr>
              <w:sdtEndPr>
                <w:rPr>
                  <w:color w:val="FF0000"/>
                </w:rPr>
              </w:sdtEndPr>
              <w:sdtContent>
                <w:r>
                  <w:rPr>
                    <w:rFonts w:hint="eastAsia" w:ascii="MS Gothic" w:hAnsi="MS Gothic" w:eastAsia="MS Gothic"/>
                    <w:color w:val="FF0000"/>
                  </w:rPr>
                  <w:t>☒</w:t>
                </w:r>
              </w:sdtContent>
            </w:sdt>
            <w:r>
              <w:t>współwłaścicielem domu lub mieszkania</w:t>
            </w:r>
          </w:p>
          <w:p>
            <w:pPr>
              <w:pStyle w:val="32"/>
              <w:jc w:val="both"/>
            </w:pPr>
            <w:sdt>
              <w:sdtPr>
                <w:id w:val="1701204712"/>
              </w:sdtPr>
              <w:sdtContent>
                <w:r>
                  <w:rPr>
                    <w:rFonts w:hint="eastAsia" w:eastAsia="MS Gothic"/>
                  </w:rPr>
                  <w:t>☐</w:t>
                </w:r>
              </w:sdtContent>
            </w:sdt>
            <w:r>
              <w:t>właścicielem mieszkania w domu wielorodzinnym</w:t>
            </w:r>
          </w:p>
          <w:p>
            <w:pPr>
              <w:pStyle w:val="32"/>
              <w:jc w:val="both"/>
            </w:pPr>
            <w:sdt>
              <w:sdtPr>
                <w:id w:val="-349873375"/>
              </w:sdtPr>
              <w:sdtContent>
                <w:r>
                  <w:rPr>
                    <w:rFonts w:hint="eastAsia" w:eastAsia="MS Gothic"/>
                  </w:rPr>
                  <w:t>☐</w:t>
                </w:r>
              </w:sdtContent>
            </w:sdt>
            <w:r>
              <w:t>najemcą mieszkań w domach wielorodzinnych (posiadający tytuł do lokalu mieszkalnego oraz prawo do dysponowania lokalem na cele projektu w okresie realizacji i trwałości projektu)</w:t>
            </w:r>
          </w:p>
          <w:p>
            <w:pPr>
              <w:pStyle w:val="32"/>
              <w:jc w:val="both"/>
            </w:pPr>
            <w:commentRangeStart w:id="6"/>
            <w:sdt>
              <w:sdtPr>
                <w:id w:val="1753386361"/>
              </w:sdtPr>
              <w:sdtContent>
                <w:r>
                  <w:rPr>
                    <w:rFonts w:hint="eastAsia" w:eastAsia="MS Gothic"/>
                  </w:rPr>
                  <w:t>☐</w:t>
                </w:r>
              </w:sdtContent>
            </w:sdt>
            <w:r>
              <w:t>wspólnotą mieszkaniową</w:t>
            </w:r>
          </w:p>
          <w:p>
            <w:pPr>
              <w:pStyle w:val="32"/>
              <w:jc w:val="both"/>
            </w:pPr>
            <w:sdt>
              <w:sdtPr>
                <w:id w:val="-1376927243"/>
              </w:sdtPr>
              <w:sdtContent>
                <w:r>
                  <w:rPr>
                    <w:rFonts w:hint="eastAsia" w:eastAsia="MS Gothic"/>
                  </w:rPr>
                  <w:t>☐</w:t>
                </w:r>
              </w:sdtContent>
            </w:sdt>
            <w:r>
              <w:t>spółdzielnią mieszkaniową</w:t>
            </w:r>
          </w:p>
          <w:p>
            <w:pPr>
              <w:pStyle w:val="32"/>
              <w:jc w:val="both"/>
            </w:pPr>
            <w:sdt>
              <w:sdtPr>
                <w:id w:val="1145551798"/>
              </w:sdtPr>
              <w:sdtContent>
                <w:r>
                  <w:rPr>
                    <w:rFonts w:hint="eastAsia" w:eastAsia="MS Gothic"/>
                  </w:rPr>
                  <w:t>☐</w:t>
                </w:r>
              </w:sdtContent>
            </w:sdt>
            <w:r>
              <w:t>towarzystwem budownictwa społecznego</w:t>
            </w:r>
            <w:commentRangeEnd w:id="6"/>
            <w:r>
              <w:rPr>
                <w:rStyle w:val="8"/>
                <w:rFonts w:eastAsiaTheme="minorHAnsi" w:cstheme="minorBidi"/>
                <w:lang w:eastAsia="en-US"/>
              </w:rPr>
              <w:commentReference w:id="6"/>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500" w:type="pct"/>
            <w:gridSpan w:val="2"/>
            <w:shd w:val="clear" w:color="auto" w:fill="D0CECE" w:themeFill="background2" w:themeFillShade="E6"/>
            <w:vAlign w:val="center"/>
          </w:tcPr>
          <w:p>
            <w:pPr>
              <w:pStyle w:val="32"/>
            </w:pPr>
            <w:r>
              <w:t>Maksymalne progi wskaźnika energii pierwotnej EP H+W</w:t>
            </w:r>
            <w:r>
              <w:rPr>
                <w:rStyle w:val="14"/>
                <w:sz w:val="24"/>
                <w:szCs w:val="24"/>
              </w:rPr>
              <w:footnoteReference w:id="10"/>
            </w:r>
          </w:p>
        </w:tc>
        <w:tc>
          <w:tcPr>
            <w:tcW w:w="2500" w:type="pct"/>
            <w:gridSpan w:val="2"/>
          </w:tcPr>
          <w:p>
            <w:pPr>
              <w:pStyle w:val="32"/>
              <w:jc w:val="both"/>
              <w:rPr>
                <w:bCs/>
              </w:rPr>
            </w:pPr>
            <w:r>
              <w:rPr>
                <w:bCs/>
              </w:rPr>
              <w:t>Zgodnie z przeprowadzonym audytem wartość współczynnika EP [kWh/(m2 * rok)], który określa roczne obliczeniowe zapotrzebowanie na nieodnawialną energię pierwotną do ogrzewania, wentylacji, chłodzenia oraz przygotowania ciepłej wody użytkowej,</w:t>
            </w:r>
            <w:r>
              <w:rPr>
                <w:b/>
              </w:rPr>
              <w:t xml:space="preserve"> przed realizacją projektu </w:t>
            </w:r>
            <w:r>
              <w:rPr>
                <w:b/>
                <w:bCs/>
              </w:rPr>
              <w:t xml:space="preserve">wynosi </w:t>
            </w:r>
            <w:r>
              <w:rPr>
                <w:b/>
                <w:bCs/>
                <w:color w:val="FF0000"/>
              </w:rPr>
              <w:t>[...należy wpisać wartość zgodną z załączonym audytem energetycznym]...</w:t>
            </w:r>
            <w:r>
              <w:rPr>
                <w:b/>
                <w:bCs/>
              </w:rPr>
              <w:t xml:space="preserve"> kWh/(m2*rok)</w:t>
            </w:r>
            <w:r>
              <w:rPr>
                <w:rStyle w:val="14"/>
                <w:b/>
                <w:bCs/>
                <w:sz w:val="24"/>
                <w:szCs w:val="24"/>
              </w:rPr>
              <w:footnoteReference w:id="11"/>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500" w:type="pct"/>
            <w:gridSpan w:val="2"/>
            <w:shd w:val="clear" w:color="auto" w:fill="D0CECE" w:themeFill="background2" w:themeFillShade="E6"/>
            <w:vAlign w:val="center"/>
          </w:tcPr>
          <w:p>
            <w:pPr>
              <w:pStyle w:val="32"/>
            </w:pPr>
            <w:r>
              <w:t>Budynek historyczny</w:t>
            </w:r>
            <w:r>
              <w:rPr>
                <w:rStyle w:val="14"/>
                <w:sz w:val="24"/>
                <w:szCs w:val="24"/>
              </w:rPr>
              <w:footnoteReference w:id="12"/>
            </w:r>
          </w:p>
        </w:tc>
        <w:tc>
          <w:tcPr>
            <w:tcW w:w="2500" w:type="pct"/>
            <w:gridSpan w:val="2"/>
          </w:tcPr>
          <w:p>
            <w:pPr>
              <w:pStyle w:val="32"/>
              <w:jc w:val="both"/>
              <w:rPr>
                <w:bCs/>
              </w:rPr>
            </w:pPr>
            <w:r>
              <w:rPr>
                <w:bCs/>
              </w:rPr>
              <w:t>Czy miejsce realizacji grantu to budynek historyczny?</w:t>
            </w:r>
          </w:p>
          <w:p>
            <w:pPr>
              <w:pStyle w:val="32"/>
              <w:jc w:val="both"/>
            </w:pPr>
            <w:commentRangeStart w:id="7"/>
            <w:sdt>
              <w:sdtPr>
                <w:id w:val="1428388478"/>
              </w:sdtPr>
              <w:sdtContent>
                <w:r>
                  <w:rPr>
                    <w:rFonts w:hint="eastAsia" w:ascii="MS Gothic" w:hAnsi="MS Gothic" w:eastAsia="MS Gothic"/>
                  </w:rPr>
                  <w:t>☐</w:t>
                </w:r>
              </w:sdtContent>
            </w:sdt>
            <w:r>
              <w:t>TAK</w:t>
            </w:r>
            <w:commentRangeEnd w:id="7"/>
            <w:r>
              <w:rPr>
                <w:rStyle w:val="8"/>
                <w:rFonts w:eastAsiaTheme="minorHAnsi" w:cstheme="minorBidi"/>
                <w:lang w:eastAsia="en-US"/>
              </w:rPr>
              <w:commentReference w:id="7"/>
            </w:r>
          </w:p>
          <w:p>
            <w:pPr>
              <w:pStyle w:val="32"/>
              <w:jc w:val="both"/>
            </w:pPr>
            <w:sdt>
              <w:sdtPr>
                <w:rPr>
                  <w:color w:val="FF0000"/>
                  <w:sz w:val="16"/>
                  <w:szCs w:val="16"/>
                </w:rPr>
                <w:id w:val="910968939"/>
              </w:sdtPr>
              <w:sdtEndPr>
                <w:rPr>
                  <w:color w:val="FF0000"/>
                  <w:sz w:val="16"/>
                  <w:szCs w:val="16"/>
                </w:rPr>
              </w:sdtEndPr>
              <w:sdtContent>
                <w:r>
                  <w:rPr>
                    <w:rFonts w:hint="eastAsia" w:ascii="MS Gothic" w:hAnsi="MS Gothic" w:eastAsia="MS Gothic"/>
                    <w:color w:val="FF0000"/>
                  </w:rPr>
                  <w:t>☒</w:t>
                </w:r>
              </w:sdtContent>
            </w:sdt>
            <w:r>
              <w:t xml:space="preserve">NIE </w:t>
            </w:r>
          </w:p>
          <w:p>
            <w:pPr>
              <w:pStyle w:val="32"/>
              <w:jc w:val="both"/>
            </w:pPr>
          </w:p>
          <w:p>
            <w:pPr>
              <w:pStyle w:val="32"/>
              <w:jc w:val="both"/>
              <w:rPr>
                <w:bCs/>
              </w:rPr>
            </w:pPr>
            <w:r>
              <w:rPr>
                <w:rFonts w:cs="Tahoma"/>
                <w:szCs w:val="18"/>
              </w:rPr>
              <w:t xml:space="preserve">Dopuszczalna jest wymiana kotłów w budynkach historycznych, </w:t>
            </w:r>
            <w:r>
              <w:rPr>
                <w:bCs/>
              </w:rPr>
              <w:t xml:space="preserve">dla  których wartość wskaźnika EP przed realizacją projektu jest wyższa niż 450 kWh/(m2 · rok)  </w:t>
            </w:r>
          </w:p>
          <w:p>
            <w:pPr>
              <w:pStyle w:val="32"/>
              <w:jc w:val="both"/>
              <w:rPr>
                <w:bCs/>
              </w:rPr>
            </w:pPr>
          </w:p>
          <w:p>
            <w:pPr>
              <w:pStyle w:val="32"/>
              <w:jc w:val="both"/>
              <w:rPr>
                <w:bCs/>
              </w:rPr>
            </w:pPr>
            <w:r>
              <w:rPr>
                <w:bCs/>
              </w:rPr>
              <w:t>Jeśli TAK,</w:t>
            </w:r>
            <w:r>
              <w:t xml:space="preserve"> </w:t>
            </w:r>
            <w:r>
              <w:rPr>
                <w:bCs/>
              </w:rPr>
              <w:t>to czy w budynku/ach / mieszkaniu/ach przeprowadzono minimalne inwestycje na rzecz efektywności energetycznej, obejmujące co najmniej jeden z elementów (proszę zaznaczyć, jeśli dotyczy):</w:t>
            </w:r>
          </w:p>
          <w:p>
            <w:pPr>
              <w:pStyle w:val="32"/>
              <w:jc w:val="both"/>
            </w:pPr>
          </w:p>
          <w:p>
            <w:pPr>
              <w:pStyle w:val="32"/>
              <w:jc w:val="both"/>
            </w:pPr>
            <w:sdt>
              <w:sdtPr>
                <w:id w:val="-1558698101"/>
              </w:sdtPr>
              <w:sdtContent>
                <w:r>
                  <w:rPr>
                    <w:rFonts w:hint="eastAsia" w:ascii="MS Gothic" w:hAnsi="MS Gothic" w:eastAsia="MS Gothic"/>
                  </w:rPr>
                  <w:t>☐</w:t>
                </w:r>
              </w:sdtContent>
            </w:sdt>
            <w:r>
              <w:t>wymiana w domu / mieszkaniu będącym przedmiotem projektu (w pomieszczeniach ogrzewanych), wszystkich okien na okna o lepszej charakterystyce  tj. nie gorszej niż Uk (max) = 2,2 [W/(m2*K)] i potwierdzonej audytem, świadectwem charakterystyki energetycznej lub innym dokumentem (faktura, protokół odbioru itp.). W przypadku braku dokumentacji, należy posłużyć się uproszczoną metodą szacowania: Rok wymiany/produkcji okna po/w 1995r Uk(max) nie gorsze niż 2,2 [W/(m2*K)]</w:t>
            </w:r>
          </w:p>
          <w:p>
            <w:pPr>
              <w:pStyle w:val="32"/>
              <w:jc w:val="both"/>
            </w:pPr>
          </w:p>
          <w:p>
            <w:pPr>
              <w:pStyle w:val="32"/>
              <w:jc w:val="both"/>
            </w:pPr>
            <w:sdt>
              <w:sdtPr>
                <w:id w:val="424461454"/>
              </w:sdtPr>
              <w:sdtContent>
                <w:r>
                  <w:rPr>
                    <w:rFonts w:hint="eastAsia" w:ascii="MS Gothic" w:hAnsi="MS Gothic" w:eastAsia="MS Gothic"/>
                  </w:rPr>
                  <w:t>☐</w:t>
                </w:r>
              </w:sdtContent>
            </w:sdt>
            <w:r>
              <w:t>ocieplenie stropów / dachów warstwą izolacji (np. wełna mineralna, styropian) przynajmniej o grubości 10 cm lub równoważne - jeśli projekt dotyczy całego budynku i/lub pojedynczych mieszkań na najniższych (podłogi nad gruntem, stropy nad nieogrzewanymi piwnicami) i najwyższych kondygnacjach,</w:t>
            </w:r>
          </w:p>
          <w:p>
            <w:pPr>
              <w:pStyle w:val="32"/>
              <w:jc w:val="both"/>
            </w:pPr>
          </w:p>
          <w:p>
            <w:pPr>
              <w:pStyle w:val="32"/>
              <w:jc w:val="both"/>
            </w:pPr>
            <w:sdt>
              <w:sdtPr>
                <w:id w:val="-1515217256"/>
              </w:sdtPr>
              <w:sdtContent>
                <w:r>
                  <w:rPr>
                    <w:rFonts w:hint="eastAsia" w:ascii="MS Gothic" w:hAnsi="MS Gothic" w:eastAsia="MS Gothic"/>
                  </w:rPr>
                  <w:t>☐</w:t>
                </w:r>
              </w:sdtContent>
            </w:sdt>
            <w:r>
              <w:t>zastosowanie wentylacji z odzyskiem ciepła.</w:t>
            </w:r>
          </w:p>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666" w:type="pct"/>
            <w:vMerge w:val="restart"/>
            <w:shd w:val="clear" w:color="auto" w:fill="D0CECE" w:themeFill="background2" w:themeFillShade="E6"/>
            <w:vAlign w:val="center"/>
          </w:tcPr>
          <w:p>
            <w:pPr>
              <w:pStyle w:val="32"/>
              <w:rPr>
                <w:bCs/>
              </w:rPr>
            </w:pPr>
            <w:commentRangeStart w:id="8"/>
            <w:r>
              <w:rPr>
                <w:bCs/>
              </w:rPr>
              <w:t>Zgodność z RPO</w:t>
            </w:r>
            <w:commentRangeEnd w:id="8"/>
            <w:r>
              <w:rPr>
                <w:rStyle w:val="8"/>
                <w:rFonts w:eastAsiaTheme="minorHAnsi" w:cstheme="minorBidi"/>
                <w:lang w:eastAsia="en-US"/>
              </w:rPr>
              <w:commentReference w:id="8"/>
            </w:r>
          </w:p>
        </w:tc>
        <w:tc>
          <w:tcPr>
            <w:tcW w:w="1667" w:type="pct"/>
            <w:gridSpan w:val="2"/>
            <w:shd w:val="clear" w:color="auto" w:fill="D0CECE" w:themeFill="background2" w:themeFillShade="E6"/>
            <w:vAlign w:val="center"/>
          </w:tcPr>
          <w:p>
            <w:pPr>
              <w:pStyle w:val="32"/>
              <w:rPr>
                <w:bCs/>
              </w:rPr>
            </w:pPr>
            <w:r>
              <w:t>projekt realizowany jest w domu/ach jednorodzinnych i/lub wielorodzinnym/ch budynku/ach mieszkalnym/ch</w:t>
            </w:r>
          </w:p>
        </w:tc>
        <w:tc>
          <w:tcPr>
            <w:tcW w:w="1667" w:type="pct"/>
            <w:shd w:val="clear" w:color="auto" w:fill="auto"/>
          </w:tcPr>
          <w:p>
            <w:pPr>
              <w:pStyle w:val="32"/>
            </w:pPr>
            <w:commentRangeStart w:id="9"/>
            <w:sdt>
              <w:sdtPr>
                <w:rPr>
                  <w:color w:val="FF0000"/>
                </w:rPr>
                <w:id w:val="2122259056"/>
              </w:sdtPr>
              <w:sdtEndPr>
                <w:rPr>
                  <w:color w:val="FF0000"/>
                </w:rPr>
              </w:sdtEndPr>
              <w:sdtContent>
                <w:r>
                  <w:rPr>
                    <w:rFonts w:hint="eastAsia" w:ascii="MS Gothic" w:hAnsi="MS Gothic" w:eastAsia="MS Gothic"/>
                    <w:color w:val="FF0000"/>
                  </w:rPr>
                  <w:t>☒</w:t>
                </w:r>
              </w:sdtContent>
            </w:sdt>
            <w:r>
              <w:t>TAK</w:t>
            </w:r>
            <w:commentRangeEnd w:id="9"/>
            <w:r>
              <w:rPr>
                <w:rStyle w:val="8"/>
                <w:rFonts w:eastAsiaTheme="minorHAnsi" w:cstheme="minorBidi"/>
                <w:lang w:eastAsia="en-US"/>
              </w:rPr>
              <w:commentReference w:id="9"/>
            </w:r>
          </w:p>
          <w:p>
            <w:pPr>
              <w:pStyle w:val="32"/>
              <w:rPr>
                <w:bCs/>
              </w:rPr>
            </w:pPr>
            <w:sdt>
              <w:sdtPr>
                <w:id w:val="-132724997"/>
              </w:sdtPr>
              <w:sdtContent>
                <w:r>
                  <w:rPr>
                    <w:rFonts w:hint="eastAsia" w:ascii="MS Gothic" w:hAnsi="MS Gothic" w:eastAsia="MS Gothic"/>
                  </w:rPr>
                  <w:t>☐</w:t>
                </w:r>
              </w:sdtContent>
            </w:sdt>
            <w:r>
              <w:t>NIE</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666" w:type="pct"/>
            <w:vMerge w:val="continue"/>
            <w:shd w:val="clear" w:color="auto" w:fill="D0CECE" w:themeFill="background2" w:themeFillShade="E6"/>
            <w:vAlign w:val="center"/>
          </w:tcPr>
          <w:p>
            <w:pPr>
              <w:pStyle w:val="32"/>
              <w:rPr>
                <w:bCs/>
              </w:rPr>
            </w:pPr>
          </w:p>
        </w:tc>
        <w:tc>
          <w:tcPr>
            <w:tcW w:w="1667" w:type="pct"/>
            <w:gridSpan w:val="2"/>
            <w:shd w:val="clear" w:color="auto" w:fill="D0CECE" w:themeFill="background2" w:themeFillShade="E6"/>
            <w:vAlign w:val="center"/>
          </w:tcPr>
          <w:p>
            <w:pPr>
              <w:pStyle w:val="32"/>
              <w:rPr>
                <w:bCs/>
              </w:rPr>
            </w:pPr>
            <w:commentRangeStart w:id="10"/>
            <w:r>
              <w:t>w budynku/ach / mieszkaniu/ach wymianie podlega dotychczasowe wysokoemisyjne źródło ciepła;</w:t>
            </w:r>
            <w:commentRangeEnd w:id="10"/>
            <w:r>
              <w:rPr>
                <w:rStyle w:val="8"/>
                <w:rFonts w:eastAsiaTheme="minorHAnsi" w:cstheme="minorBidi"/>
                <w:lang w:eastAsia="en-US"/>
              </w:rPr>
              <w:commentReference w:id="10"/>
            </w:r>
          </w:p>
        </w:tc>
        <w:tc>
          <w:tcPr>
            <w:tcW w:w="1667" w:type="pct"/>
            <w:shd w:val="clear" w:color="auto" w:fill="auto"/>
          </w:tcPr>
          <w:p>
            <w:pPr>
              <w:pStyle w:val="32"/>
            </w:pPr>
            <w:sdt>
              <w:sdtPr>
                <w:rPr>
                  <w:color w:val="FF0000"/>
                  <w:sz w:val="16"/>
                  <w:szCs w:val="16"/>
                </w:rPr>
                <w:id w:val="362791767"/>
              </w:sdtPr>
              <w:sdtEndPr>
                <w:rPr>
                  <w:color w:val="FF0000"/>
                  <w:sz w:val="16"/>
                  <w:szCs w:val="16"/>
                </w:rPr>
              </w:sdtEndPr>
              <w:sdtContent>
                <w:r>
                  <w:rPr>
                    <w:rFonts w:hint="eastAsia" w:ascii="MS Gothic" w:hAnsi="MS Gothic" w:eastAsia="MS Gothic"/>
                    <w:color w:val="FF0000"/>
                  </w:rPr>
                  <w:t>☒</w:t>
                </w:r>
              </w:sdtContent>
            </w:sdt>
            <w:r>
              <w:t>TAK</w:t>
            </w:r>
          </w:p>
          <w:p>
            <w:pPr>
              <w:pStyle w:val="32"/>
              <w:rPr>
                <w:bCs/>
              </w:rPr>
            </w:pPr>
            <w:sdt>
              <w:sdtPr>
                <w:id w:val="1456522805"/>
              </w:sdtPr>
              <w:sdtContent>
                <w:r>
                  <w:rPr>
                    <w:rFonts w:hint="eastAsia" w:ascii="MS Gothic" w:hAnsi="MS Gothic" w:eastAsia="MS Gothic"/>
                  </w:rPr>
                  <w:t>☐</w:t>
                </w:r>
              </w:sdtContent>
            </w:sdt>
            <w:r>
              <w:t>NIE</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666" w:type="pct"/>
            <w:vMerge w:val="continue"/>
            <w:shd w:val="clear" w:color="auto" w:fill="D0CECE" w:themeFill="background2" w:themeFillShade="E6"/>
            <w:vAlign w:val="center"/>
          </w:tcPr>
          <w:p>
            <w:pPr>
              <w:pStyle w:val="32"/>
              <w:rPr>
                <w:bCs/>
              </w:rPr>
            </w:pPr>
          </w:p>
        </w:tc>
        <w:tc>
          <w:tcPr>
            <w:tcW w:w="1667" w:type="pct"/>
            <w:gridSpan w:val="2"/>
            <w:shd w:val="clear" w:color="auto" w:fill="D0CECE" w:themeFill="background2" w:themeFillShade="E6"/>
            <w:vAlign w:val="center"/>
          </w:tcPr>
          <w:p>
            <w:pPr>
              <w:pStyle w:val="32"/>
              <w:jc w:val="both"/>
              <w:rPr>
                <w:bCs/>
              </w:rPr>
            </w:pPr>
            <w:r>
              <w:t>wymiana wysokoemisyjnego źródła ciepła w zadaniu prowadzi do redukcji emisji CO2 (co najmniej o 30% w przypadku zamiany paliwa)– nie dotyczy sieci ciepłowniczej;</w:t>
            </w:r>
          </w:p>
        </w:tc>
        <w:tc>
          <w:tcPr>
            <w:tcW w:w="1667" w:type="pct"/>
            <w:shd w:val="clear" w:color="auto" w:fill="auto"/>
          </w:tcPr>
          <w:p>
            <w:pPr>
              <w:pStyle w:val="32"/>
              <w:jc w:val="both"/>
            </w:pPr>
            <w:commentRangeStart w:id="11"/>
            <w:sdt>
              <w:sdtPr>
                <w:rPr>
                  <w:color w:val="FF0000"/>
                </w:rPr>
                <w:id w:val="-143429370"/>
              </w:sdtPr>
              <w:sdtEndPr>
                <w:rPr>
                  <w:color w:val="FF0000"/>
                </w:rPr>
              </w:sdtEndPr>
              <w:sdtContent>
                <w:r>
                  <w:rPr>
                    <w:rFonts w:hint="eastAsia" w:ascii="MS Gothic" w:hAnsi="MS Gothic" w:eastAsia="MS Gothic"/>
                    <w:color w:val="FF0000"/>
                  </w:rPr>
                  <w:t>☒</w:t>
                </w:r>
              </w:sdtContent>
            </w:sdt>
            <w:r>
              <w:t>TAK</w:t>
            </w:r>
            <w:commentRangeEnd w:id="11"/>
            <w:r>
              <w:rPr>
                <w:rStyle w:val="8"/>
                <w:rFonts w:eastAsiaTheme="minorHAnsi" w:cstheme="minorBidi"/>
                <w:lang w:eastAsia="en-US"/>
              </w:rPr>
              <w:commentReference w:id="11"/>
            </w:r>
          </w:p>
          <w:p>
            <w:pPr>
              <w:pStyle w:val="32"/>
              <w:jc w:val="both"/>
            </w:pPr>
            <w:sdt>
              <w:sdtPr>
                <w:id w:val="1511266552"/>
              </w:sdtPr>
              <w:sdtContent>
                <w:r>
                  <w:rPr>
                    <w:rFonts w:hint="eastAsia" w:ascii="MS Gothic" w:hAnsi="MS Gothic" w:eastAsia="MS Gothic"/>
                  </w:rPr>
                  <w:t>☐</w:t>
                </w:r>
              </w:sdtContent>
            </w:sdt>
            <w:r>
              <w:t>NIE</w:t>
            </w:r>
          </w:p>
          <w:p>
            <w:pPr>
              <w:pStyle w:val="32"/>
              <w:jc w:val="both"/>
            </w:pPr>
            <w:sdt>
              <w:sdtPr>
                <w:id w:val="1918980697"/>
              </w:sdtPr>
              <w:sdtContent>
                <w:r>
                  <w:rPr>
                    <w:rFonts w:hint="eastAsia" w:ascii="MS Gothic" w:hAnsi="MS Gothic" w:eastAsia="MS Gothic"/>
                  </w:rPr>
                  <w:t>☐</w:t>
                </w:r>
              </w:sdtContent>
            </w:sdt>
            <w:r>
              <w:t>NIE DOTYCZY</w:t>
            </w:r>
          </w:p>
          <w:p>
            <w:pPr>
              <w:pStyle w:val="32"/>
              <w:jc w:val="both"/>
              <w:rPr>
                <w:bCs/>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666" w:type="pct"/>
            <w:vMerge w:val="continue"/>
            <w:shd w:val="clear" w:color="auto" w:fill="D0CECE" w:themeFill="background2" w:themeFillShade="E6"/>
            <w:vAlign w:val="center"/>
          </w:tcPr>
          <w:p>
            <w:pPr>
              <w:pStyle w:val="32"/>
              <w:rPr>
                <w:bCs/>
              </w:rPr>
            </w:pPr>
          </w:p>
        </w:tc>
        <w:tc>
          <w:tcPr>
            <w:tcW w:w="1667" w:type="pct"/>
            <w:gridSpan w:val="2"/>
            <w:shd w:val="clear" w:color="auto" w:fill="D0CECE" w:themeFill="background2" w:themeFillShade="E6"/>
            <w:vAlign w:val="center"/>
          </w:tcPr>
          <w:p>
            <w:pPr>
              <w:pStyle w:val="32"/>
              <w:jc w:val="both"/>
              <w:rPr>
                <w:bCs/>
              </w:rPr>
            </w:pPr>
            <w:r>
              <w:t>wymiana wysokoemisyjnego źródła ciepła w zadaniu prowadzi do redukcji emisji pyłów zawieszonych PM 10 i PM 2,5– nie dotyczy sieci ciepłowniczej;</w:t>
            </w:r>
          </w:p>
        </w:tc>
        <w:tc>
          <w:tcPr>
            <w:tcW w:w="1667" w:type="pct"/>
            <w:shd w:val="clear" w:color="auto" w:fill="auto"/>
          </w:tcPr>
          <w:p>
            <w:pPr>
              <w:pStyle w:val="32"/>
              <w:jc w:val="both"/>
            </w:pPr>
            <w:commentRangeStart w:id="12"/>
            <w:sdt>
              <w:sdtPr>
                <w:rPr>
                  <w:color w:val="FF0000"/>
                </w:rPr>
                <w:id w:val="494459975"/>
              </w:sdtPr>
              <w:sdtEndPr>
                <w:rPr>
                  <w:color w:val="FF0000"/>
                </w:rPr>
              </w:sdtEndPr>
              <w:sdtContent>
                <w:r>
                  <w:rPr>
                    <w:rFonts w:hint="eastAsia" w:ascii="MS Gothic" w:hAnsi="MS Gothic" w:eastAsia="MS Gothic"/>
                    <w:color w:val="FF0000"/>
                  </w:rPr>
                  <w:t>☒</w:t>
                </w:r>
              </w:sdtContent>
            </w:sdt>
            <w:r>
              <w:t>TAK</w:t>
            </w:r>
            <w:commentRangeEnd w:id="12"/>
            <w:r>
              <w:rPr>
                <w:rStyle w:val="8"/>
                <w:rFonts w:eastAsiaTheme="minorHAnsi" w:cstheme="minorBidi"/>
                <w:lang w:eastAsia="en-US"/>
              </w:rPr>
              <w:commentReference w:id="12"/>
            </w:r>
          </w:p>
          <w:p>
            <w:pPr>
              <w:pStyle w:val="32"/>
              <w:jc w:val="both"/>
            </w:pPr>
            <w:sdt>
              <w:sdtPr>
                <w:id w:val="-323438433"/>
              </w:sdtPr>
              <w:sdtContent>
                <w:r>
                  <w:rPr>
                    <w:rFonts w:hint="eastAsia" w:ascii="MS Gothic" w:hAnsi="MS Gothic" w:eastAsia="MS Gothic"/>
                  </w:rPr>
                  <w:t>☐</w:t>
                </w:r>
              </w:sdtContent>
            </w:sdt>
            <w:r>
              <w:t xml:space="preserve">NIE </w:t>
            </w:r>
          </w:p>
          <w:p>
            <w:pPr>
              <w:pStyle w:val="32"/>
              <w:jc w:val="both"/>
            </w:pPr>
            <w:sdt>
              <w:sdtPr>
                <w:id w:val="751006997"/>
              </w:sdtPr>
              <w:sdtContent>
                <w:r>
                  <w:rPr>
                    <w:rFonts w:hint="eastAsia" w:ascii="MS Gothic" w:hAnsi="MS Gothic" w:eastAsia="MS Gothic"/>
                  </w:rPr>
                  <w:t>☐</w:t>
                </w:r>
              </w:sdtContent>
            </w:sdt>
            <w:r>
              <w:t>NIE DOTYCZY</w:t>
            </w:r>
          </w:p>
          <w:p>
            <w:pPr>
              <w:pStyle w:val="32"/>
              <w:jc w:val="both"/>
              <w:rPr>
                <w:bCs/>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666" w:type="pct"/>
            <w:vMerge w:val="continue"/>
            <w:shd w:val="clear" w:color="auto" w:fill="D0CECE" w:themeFill="background2" w:themeFillShade="E6"/>
            <w:vAlign w:val="center"/>
          </w:tcPr>
          <w:p>
            <w:pPr>
              <w:pStyle w:val="32"/>
              <w:rPr>
                <w:bCs/>
              </w:rPr>
            </w:pPr>
          </w:p>
        </w:tc>
        <w:tc>
          <w:tcPr>
            <w:tcW w:w="1667" w:type="pct"/>
            <w:gridSpan w:val="2"/>
            <w:shd w:val="clear" w:color="auto" w:fill="D0CECE" w:themeFill="background2" w:themeFillShade="E6"/>
            <w:vAlign w:val="center"/>
          </w:tcPr>
          <w:p>
            <w:pPr>
              <w:pStyle w:val="32"/>
              <w:jc w:val="both"/>
            </w:pPr>
            <w:r>
              <w:t>w budynku/ach / mieszkaniu/ach istnieje lub przewidziano instalację systemu zarządzania energią</w:t>
            </w:r>
          </w:p>
        </w:tc>
        <w:tc>
          <w:tcPr>
            <w:tcW w:w="1667" w:type="pct"/>
            <w:shd w:val="clear" w:color="auto" w:fill="auto"/>
          </w:tcPr>
          <w:p>
            <w:pPr>
              <w:pStyle w:val="32"/>
              <w:jc w:val="both"/>
            </w:pPr>
            <w:sdt>
              <w:sdtPr>
                <w:rPr>
                  <w:color w:val="FF0000"/>
                </w:rPr>
                <w:id w:val="-570416581"/>
              </w:sdtPr>
              <w:sdtEndPr>
                <w:rPr>
                  <w:color w:val="FF0000"/>
                </w:rPr>
              </w:sdtEndPr>
              <w:sdtContent>
                <w:commentRangeStart w:id="13"/>
                <w:r>
                  <w:rPr>
                    <w:rFonts w:hint="eastAsia" w:ascii="MS Gothic" w:hAnsi="MS Gothic" w:eastAsia="MS Gothic"/>
                    <w:color w:val="FF0000"/>
                  </w:rPr>
                  <w:t>☒</w:t>
                </w:r>
              </w:sdtContent>
            </w:sdt>
            <w:r>
              <w:t>TAK</w:t>
            </w:r>
            <w:commentRangeEnd w:id="13"/>
            <w:r>
              <w:rPr>
                <w:rStyle w:val="8"/>
                <w:rFonts w:eastAsiaTheme="minorHAnsi" w:cstheme="minorBidi"/>
                <w:lang w:eastAsia="en-US"/>
              </w:rPr>
              <w:commentReference w:id="13"/>
            </w:r>
          </w:p>
          <w:p>
            <w:pPr>
              <w:pStyle w:val="32"/>
              <w:jc w:val="both"/>
            </w:pPr>
            <w:sdt>
              <w:sdtPr>
                <w:id w:val="-1988780864"/>
              </w:sdtPr>
              <w:sdtContent>
                <w:r>
                  <w:rPr>
                    <w:rFonts w:hint="eastAsia" w:ascii="MS Gothic" w:hAnsi="MS Gothic" w:eastAsia="MS Gothic"/>
                  </w:rPr>
                  <w:t>☐</w:t>
                </w:r>
              </w:sdtContent>
            </w:sdt>
            <w:r>
              <w:t>NIE</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666" w:type="pct"/>
            <w:vMerge w:val="continue"/>
            <w:shd w:val="clear" w:color="auto" w:fill="D0CECE" w:themeFill="background2" w:themeFillShade="E6"/>
            <w:vAlign w:val="center"/>
          </w:tcPr>
          <w:p>
            <w:pPr>
              <w:pStyle w:val="32"/>
              <w:rPr>
                <w:bCs/>
              </w:rPr>
            </w:pPr>
          </w:p>
        </w:tc>
        <w:tc>
          <w:tcPr>
            <w:tcW w:w="1667" w:type="pct"/>
            <w:gridSpan w:val="2"/>
            <w:shd w:val="clear" w:color="auto" w:fill="D0CECE" w:themeFill="background2" w:themeFillShade="E6"/>
            <w:vAlign w:val="center"/>
          </w:tcPr>
          <w:p>
            <w:pPr>
              <w:pStyle w:val="32"/>
              <w:jc w:val="both"/>
            </w:pPr>
            <w:r>
              <w:t>Czy  moc instalacji do produkcji energii elektrycznej z OZE obliczona została tak, aby zaspokajać wyłącznie potrzeby budynku/ mieszkania, w którym wymianie podlega źródła ciepła(dopuszcza się oddawanie nadwyżek energii do sieci w okresach, kiedy moc instalacji nie jest wykorzystywana)- jeśli dotyczy</w:t>
            </w:r>
          </w:p>
        </w:tc>
        <w:tc>
          <w:tcPr>
            <w:tcW w:w="1667" w:type="pct"/>
            <w:shd w:val="clear" w:color="auto" w:fill="auto"/>
          </w:tcPr>
          <w:p>
            <w:pPr>
              <w:pStyle w:val="32"/>
              <w:jc w:val="both"/>
            </w:pPr>
            <w:sdt>
              <w:sdtPr>
                <w:id w:val="-1434281214"/>
              </w:sdtPr>
              <w:sdtContent>
                <w:r>
                  <w:rPr>
                    <w:rFonts w:hint="eastAsia" w:ascii="MS Gothic" w:hAnsi="MS Gothic" w:eastAsia="MS Gothic"/>
                  </w:rPr>
                  <w:t>☐</w:t>
                </w:r>
              </w:sdtContent>
            </w:sdt>
            <w:r>
              <w:t>TAK</w:t>
            </w:r>
          </w:p>
          <w:p>
            <w:pPr>
              <w:pStyle w:val="32"/>
              <w:jc w:val="both"/>
            </w:pPr>
            <w:sdt>
              <w:sdtPr>
                <w:id w:val="83428530"/>
              </w:sdtPr>
              <w:sdtContent>
                <w:r>
                  <w:rPr>
                    <w:rFonts w:hint="eastAsia" w:ascii="MS Gothic" w:hAnsi="MS Gothic" w:eastAsia="MS Gothic"/>
                  </w:rPr>
                  <w:t>☐</w:t>
                </w:r>
              </w:sdtContent>
            </w:sdt>
            <w:r>
              <w:t xml:space="preserve">NIE </w:t>
            </w:r>
          </w:p>
          <w:p>
            <w:pPr>
              <w:pStyle w:val="32"/>
              <w:jc w:val="both"/>
            </w:pPr>
            <w:sdt>
              <w:sdtPr>
                <w:rPr>
                  <w:color w:val="FF0000"/>
                </w:rPr>
                <w:id w:val="1817991698"/>
              </w:sdtPr>
              <w:sdtEndPr>
                <w:rPr>
                  <w:color w:val="FF0000"/>
                </w:rPr>
              </w:sdtEndPr>
              <w:sdtContent>
                <w:r>
                  <w:rPr>
                    <w:rFonts w:hint="eastAsia" w:ascii="MS Gothic" w:hAnsi="MS Gothic" w:eastAsia="MS Gothic"/>
                    <w:color w:val="FF0000"/>
                  </w:rPr>
                  <w:t>☒</w:t>
                </w:r>
              </w:sdtContent>
            </w:sdt>
            <w:r>
              <w:t>NIE DOTYCZY</w:t>
            </w:r>
          </w:p>
          <w:p>
            <w:pPr>
              <w:pStyle w:val="32"/>
              <w:jc w:val="both"/>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000" w:type="pct"/>
            <w:gridSpan w:val="4"/>
            <w:shd w:val="clear" w:color="auto" w:fill="D0CECE" w:themeFill="background2" w:themeFillShade="E6"/>
            <w:vAlign w:val="center"/>
          </w:tcPr>
          <w:p>
            <w:pPr>
              <w:pStyle w:val="33"/>
              <w:spacing w:after="240"/>
              <w:jc w:val="center"/>
            </w:pPr>
            <w:commentRangeStart w:id="14"/>
            <w:r>
              <w:t>KRYTERIA PUNKTOWE</w:t>
            </w:r>
            <w:commentRangeEnd w:id="14"/>
            <w:r>
              <w:rPr>
                <w:rStyle w:val="8"/>
                <w:rFonts w:ascii="Palatino Linotype" w:hAnsi="Palatino Linotype" w:eastAsiaTheme="minorHAnsi" w:cstheme="minorBidi"/>
                <w:b w:val="0"/>
                <w:i w:val="0"/>
                <w:kern w:val="0"/>
                <w:lang w:eastAsia="en-US"/>
              </w:rPr>
              <w:commentReference w:id="14"/>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500" w:type="pct"/>
            <w:gridSpan w:val="2"/>
            <w:shd w:val="clear" w:color="auto" w:fill="D0CECE" w:themeFill="background2" w:themeFillShade="E6"/>
            <w:vAlign w:val="center"/>
          </w:tcPr>
          <w:p>
            <w:pPr>
              <w:pStyle w:val="32"/>
              <w:jc w:val="both"/>
              <w:rPr>
                <w:bCs/>
              </w:rPr>
            </w:pPr>
            <w:commentRangeStart w:id="15"/>
            <w:r>
              <w:rPr>
                <w:bCs/>
              </w:rPr>
              <w:t>Preferowany system grzewczy</w:t>
            </w:r>
            <w:commentRangeEnd w:id="15"/>
            <w:r>
              <w:rPr>
                <w:rStyle w:val="8"/>
                <w:rFonts w:eastAsiaTheme="minorHAnsi" w:cstheme="minorBidi"/>
                <w:lang w:eastAsia="en-US"/>
              </w:rPr>
              <w:commentReference w:id="15"/>
            </w:r>
          </w:p>
        </w:tc>
        <w:tc>
          <w:tcPr>
            <w:tcW w:w="2500" w:type="pct"/>
            <w:gridSpan w:val="2"/>
            <w:shd w:val="clear" w:color="auto" w:fill="auto"/>
            <w:vAlign w:val="center"/>
          </w:tcPr>
          <w:p>
            <w:pPr>
              <w:pStyle w:val="32"/>
              <w:jc w:val="both"/>
              <w:rPr>
                <w:bCs/>
              </w:rPr>
            </w:pPr>
            <w:r>
              <w:rPr>
                <w:bCs/>
              </w:rPr>
              <w:t>Dotychczasowe źródło ciepła zostanie zstąpione źródłem ciepła wykorzystującym OZE</w:t>
            </w:r>
          </w:p>
          <w:p>
            <w:pPr>
              <w:pStyle w:val="32"/>
              <w:jc w:val="both"/>
              <w:rPr>
                <w:bCs/>
              </w:rPr>
            </w:pPr>
            <w:sdt>
              <w:sdtPr>
                <w:rPr>
                  <w:bCs/>
                </w:rPr>
                <w:id w:val="-1689123434"/>
              </w:sdtPr>
              <w:sdtEndPr>
                <w:rPr>
                  <w:bCs/>
                </w:rPr>
              </w:sdtEndPr>
              <w:sdtContent>
                <w:r>
                  <w:rPr>
                    <w:rFonts w:hint="eastAsia" w:ascii="MS Gothic" w:hAnsi="MS Gothic" w:eastAsia="MS Gothic"/>
                    <w:bCs/>
                  </w:rPr>
                  <w:t>☐</w:t>
                </w:r>
              </w:sdtContent>
            </w:sdt>
            <w:r>
              <w:rPr>
                <w:bCs/>
              </w:rPr>
              <w:t>TAK</w:t>
            </w:r>
          </w:p>
          <w:p>
            <w:pPr>
              <w:pStyle w:val="32"/>
              <w:jc w:val="both"/>
              <w:rPr>
                <w:bCs/>
              </w:rPr>
            </w:pPr>
            <w:sdt>
              <w:sdtPr>
                <w:rPr>
                  <w:bCs/>
                  <w:color w:val="FF0000"/>
                </w:rPr>
                <w:id w:val="1715695677"/>
              </w:sdtPr>
              <w:sdtEndPr>
                <w:rPr>
                  <w:bCs/>
                  <w:color w:val="FF0000"/>
                </w:rPr>
              </w:sdtEndPr>
              <w:sdtContent>
                <w:r>
                  <w:rPr>
                    <w:rFonts w:hint="eastAsia" w:ascii="MS Gothic" w:hAnsi="MS Gothic" w:eastAsia="MS Gothic"/>
                    <w:bCs/>
                    <w:color w:val="FF0000"/>
                  </w:rPr>
                  <w:t>☒</w:t>
                </w:r>
              </w:sdtContent>
            </w:sdt>
            <w:r>
              <w:rPr>
                <w:bCs/>
              </w:rPr>
              <w:t>NIE</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500" w:type="pct"/>
            <w:gridSpan w:val="2"/>
            <w:shd w:val="clear" w:color="auto" w:fill="D0CECE" w:themeFill="background2" w:themeFillShade="E6"/>
            <w:vAlign w:val="center"/>
          </w:tcPr>
          <w:p>
            <w:pPr>
              <w:pStyle w:val="32"/>
              <w:jc w:val="both"/>
              <w:rPr>
                <w:bCs/>
              </w:rPr>
            </w:pPr>
            <w:commentRangeStart w:id="16"/>
            <w:r>
              <w:rPr>
                <w:bCs/>
              </w:rPr>
              <w:t>Wykorzystanie OZE uzupełniająco</w:t>
            </w:r>
            <w:commentRangeEnd w:id="16"/>
            <w:r>
              <w:rPr>
                <w:rStyle w:val="8"/>
                <w:rFonts w:eastAsiaTheme="minorHAnsi" w:cstheme="minorBidi"/>
                <w:lang w:eastAsia="en-US"/>
              </w:rPr>
              <w:commentReference w:id="16"/>
            </w:r>
          </w:p>
        </w:tc>
        <w:tc>
          <w:tcPr>
            <w:tcW w:w="2500" w:type="pct"/>
            <w:gridSpan w:val="2"/>
            <w:shd w:val="clear" w:color="auto" w:fill="auto"/>
            <w:vAlign w:val="center"/>
          </w:tcPr>
          <w:p>
            <w:pPr>
              <w:pStyle w:val="32"/>
              <w:jc w:val="both"/>
              <w:rPr>
                <w:bCs/>
              </w:rPr>
            </w:pPr>
            <w:r>
              <w:rPr>
                <w:bCs/>
              </w:rPr>
              <w:t>Zaplanowano uzupełniające wykorzystanie OZE:</w:t>
            </w:r>
          </w:p>
          <w:p>
            <w:pPr>
              <w:pStyle w:val="32"/>
              <w:jc w:val="both"/>
              <w:rPr>
                <w:bCs/>
              </w:rPr>
            </w:pPr>
            <w:sdt>
              <w:sdtPr>
                <w:rPr>
                  <w:bCs/>
                </w:rPr>
                <w:id w:val="1409892353"/>
              </w:sdtPr>
              <w:sdtEndPr>
                <w:rPr>
                  <w:bCs/>
                </w:rPr>
              </w:sdtEndPr>
              <w:sdtContent>
                <w:r>
                  <w:rPr>
                    <w:rFonts w:hint="eastAsia" w:ascii="MS Gothic" w:hAnsi="MS Gothic" w:eastAsia="MS Gothic"/>
                    <w:bCs/>
                  </w:rPr>
                  <w:t>☐</w:t>
                </w:r>
              </w:sdtContent>
            </w:sdt>
            <w:r>
              <w:rPr>
                <w:bCs/>
              </w:rPr>
              <w:t>TAK</w:t>
            </w:r>
          </w:p>
          <w:p>
            <w:pPr>
              <w:pStyle w:val="32"/>
              <w:jc w:val="both"/>
              <w:rPr>
                <w:bCs/>
              </w:rPr>
            </w:pPr>
            <w:sdt>
              <w:sdtPr>
                <w:rPr>
                  <w:bCs/>
                  <w:color w:val="FF0000"/>
                </w:rPr>
                <w:id w:val="-1445841407"/>
              </w:sdtPr>
              <w:sdtEndPr>
                <w:rPr>
                  <w:bCs/>
                  <w:color w:val="FF0000"/>
                </w:rPr>
              </w:sdtEndPr>
              <w:sdtContent>
                <w:r>
                  <w:rPr>
                    <w:rFonts w:hint="eastAsia" w:ascii="MS Gothic" w:hAnsi="MS Gothic" w:eastAsia="MS Gothic"/>
                    <w:bCs/>
                    <w:color w:val="FF0000"/>
                  </w:rPr>
                  <w:t>☒</w:t>
                </w:r>
              </w:sdtContent>
            </w:sdt>
            <w:r>
              <w:rPr>
                <w:bCs/>
              </w:rPr>
              <w:t>NIE</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500" w:type="pct"/>
            <w:gridSpan w:val="2"/>
            <w:shd w:val="clear" w:color="auto" w:fill="D0CECE" w:themeFill="background2" w:themeFillShade="E6"/>
            <w:vAlign w:val="center"/>
          </w:tcPr>
          <w:p>
            <w:pPr>
              <w:pStyle w:val="32"/>
              <w:jc w:val="both"/>
              <w:rPr>
                <w:bCs/>
              </w:rPr>
            </w:pPr>
            <w:r>
              <w:rPr>
                <w:bCs/>
              </w:rPr>
              <w:t>Poprawa jakości powietrza- redukcja emisji pyłów PM 10 i PM 2,5</w:t>
            </w:r>
          </w:p>
        </w:tc>
        <w:tc>
          <w:tcPr>
            <w:tcW w:w="2500" w:type="pct"/>
            <w:gridSpan w:val="2"/>
            <w:shd w:val="clear" w:color="auto" w:fill="auto"/>
            <w:vAlign w:val="center"/>
          </w:tcPr>
          <w:p>
            <w:pPr>
              <w:pStyle w:val="32"/>
              <w:jc w:val="both"/>
              <w:rPr>
                <w:bCs/>
                <w:color w:val="FF0000"/>
              </w:rPr>
            </w:pPr>
            <w:r>
              <w:rPr>
                <w:bCs/>
                <w:color w:val="FF0000"/>
              </w:rPr>
              <w:t>[należy wpisać wartość zgodną z załączonym audytem energetycznym- pkt. 11 Obliczenia końcowe redukcja PM10 [%], PM2,5 [%]</w:t>
            </w:r>
          </w:p>
          <w:tbl>
            <w:tblPr>
              <w:tblStyle w:val="18"/>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210"/>
              <w:gridCol w:w="1129"/>
              <w:gridCol w:w="955"/>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Pr>
                <w:p>
                  <w:pPr>
                    <w:pStyle w:val="33"/>
                    <w:jc w:val="center"/>
                  </w:pPr>
                  <w:r>
                    <w:t>Substancja</w:t>
                  </w:r>
                </w:p>
              </w:tc>
              <w:tc>
                <w:tcPr>
                  <w:tcW w:w="0" w:type="auto"/>
                </w:tcPr>
                <w:p>
                  <w:pPr>
                    <w:pStyle w:val="33"/>
                    <w:jc w:val="center"/>
                  </w:pPr>
                  <w:r>
                    <w:t>Jednostka</w:t>
                  </w:r>
                </w:p>
              </w:tc>
              <w:tc>
                <w:tcPr>
                  <w:tcW w:w="0" w:type="auto"/>
                </w:tcPr>
                <w:p>
                  <w:pPr>
                    <w:pStyle w:val="33"/>
                    <w:jc w:val="center"/>
                  </w:pPr>
                  <w:r>
                    <w:t>Wartość</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Pr>
                <w:p>
                  <w:pPr>
                    <w:pStyle w:val="32"/>
                    <w:jc w:val="center"/>
                  </w:pPr>
                  <w:r>
                    <w:t>PM2,5</w:t>
                  </w:r>
                </w:p>
              </w:tc>
              <w:tc>
                <w:tcPr>
                  <w:tcW w:w="0" w:type="auto"/>
                </w:tcPr>
                <w:p>
                  <w:pPr>
                    <w:pStyle w:val="32"/>
                    <w:jc w:val="center"/>
                  </w:pPr>
                  <w:r>
                    <w:t>Mg/rok</w:t>
                  </w:r>
                </w:p>
              </w:tc>
              <w:tc>
                <w:tcPr>
                  <w:tcW w:w="0" w:type="auto"/>
                </w:tcPr>
                <w:p>
                  <w:pPr>
                    <w:pStyle w:val="32"/>
                    <w:jc w:val="cente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Pr>
                <w:p>
                  <w:pPr>
                    <w:pStyle w:val="32"/>
                    <w:jc w:val="center"/>
                  </w:pPr>
                  <w:r>
                    <w:t>PM10</w:t>
                  </w:r>
                </w:p>
              </w:tc>
              <w:tc>
                <w:tcPr>
                  <w:tcW w:w="0" w:type="auto"/>
                </w:tcPr>
                <w:p>
                  <w:pPr>
                    <w:pStyle w:val="32"/>
                    <w:jc w:val="center"/>
                  </w:pPr>
                  <w:r>
                    <w:t>Mg/rok</w:t>
                  </w:r>
                </w:p>
              </w:tc>
              <w:tc>
                <w:tcPr>
                  <w:tcW w:w="0" w:type="auto"/>
                </w:tcPr>
                <w:p>
                  <w:pPr>
                    <w:pStyle w:val="32"/>
                    <w:jc w:val="center"/>
                  </w:pPr>
                </w:p>
              </w:tc>
            </w:tr>
          </w:tbl>
          <w:p>
            <w:pPr>
              <w:pStyle w:val="32"/>
              <w:jc w:val="both"/>
              <w:rPr>
                <w:bCs/>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500" w:type="pct"/>
            <w:gridSpan w:val="2"/>
            <w:shd w:val="clear" w:color="auto" w:fill="D0CECE" w:themeFill="background2" w:themeFillShade="E6"/>
            <w:vAlign w:val="center"/>
          </w:tcPr>
          <w:p>
            <w:pPr>
              <w:pStyle w:val="32"/>
              <w:jc w:val="both"/>
              <w:rPr>
                <w:bCs/>
              </w:rPr>
            </w:pPr>
            <w:r>
              <w:rPr>
                <w:bCs/>
              </w:rPr>
              <w:t>Poprawa jakości powietrza- redukcja emisji CO</w:t>
            </w:r>
            <w:r>
              <w:rPr>
                <w:bCs/>
                <w:vertAlign w:val="subscript"/>
              </w:rPr>
              <w:t>2</w:t>
            </w:r>
          </w:p>
        </w:tc>
        <w:tc>
          <w:tcPr>
            <w:tcW w:w="2500" w:type="pct"/>
            <w:gridSpan w:val="2"/>
            <w:shd w:val="clear" w:color="auto" w:fill="auto"/>
            <w:vAlign w:val="center"/>
          </w:tcPr>
          <w:p>
            <w:pPr>
              <w:pStyle w:val="32"/>
              <w:jc w:val="both"/>
              <w:rPr>
                <w:bCs/>
                <w:color w:val="FF0000"/>
              </w:rPr>
            </w:pPr>
            <w:r>
              <w:rPr>
                <w:bCs/>
                <w:color w:val="FF0000"/>
              </w:rPr>
              <w:t>[należy wpisać wartość zgodną z załączonym audytem energetycznym pkt. 11 Obliczenia końcowe redukcja CO</w:t>
            </w:r>
            <w:r>
              <w:rPr>
                <w:bCs/>
                <w:color w:val="FF0000"/>
                <w:vertAlign w:val="subscript"/>
              </w:rPr>
              <w:t>2</w:t>
            </w:r>
            <w:r>
              <w:rPr>
                <w:bCs/>
                <w:color w:val="FF0000"/>
              </w:rPr>
              <w:t xml:space="preserve"> [%]</w:t>
            </w:r>
          </w:p>
          <w:tbl>
            <w:tblPr>
              <w:tblStyle w:val="18"/>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441"/>
              <w:gridCol w:w="1129"/>
              <w:gridCol w:w="955"/>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Pr>
                <w:p>
                  <w:pPr>
                    <w:pStyle w:val="33"/>
                    <w:jc w:val="center"/>
                  </w:pPr>
                  <w:r>
                    <w:t>Substancja</w:t>
                  </w:r>
                </w:p>
              </w:tc>
              <w:tc>
                <w:tcPr>
                  <w:tcW w:w="0" w:type="auto"/>
                </w:tcPr>
                <w:p>
                  <w:pPr>
                    <w:pStyle w:val="33"/>
                    <w:jc w:val="center"/>
                  </w:pPr>
                  <w:r>
                    <w:t>Jednostka</w:t>
                  </w:r>
                </w:p>
              </w:tc>
              <w:tc>
                <w:tcPr>
                  <w:tcW w:w="0" w:type="auto"/>
                </w:tcPr>
                <w:p>
                  <w:pPr>
                    <w:pStyle w:val="33"/>
                    <w:jc w:val="center"/>
                  </w:pPr>
                  <w:r>
                    <w:t>Wartość</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Pr>
                <w:p>
                  <w:pPr>
                    <w:pStyle w:val="32"/>
                    <w:jc w:val="center"/>
                  </w:pPr>
                  <w:r>
                    <w:t>t równoważnika CO</w:t>
                  </w:r>
                  <w:r>
                    <w:rPr>
                      <w:vertAlign w:val="subscript"/>
                    </w:rPr>
                    <w:t>2</w:t>
                  </w:r>
                  <w:r>
                    <w:t>/rok</w:t>
                  </w:r>
                </w:p>
              </w:tc>
              <w:tc>
                <w:tcPr>
                  <w:tcW w:w="0" w:type="auto"/>
                </w:tcPr>
                <w:p>
                  <w:pPr>
                    <w:pStyle w:val="32"/>
                    <w:jc w:val="center"/>
                  </w:pPr>
                  <w:r>
                    <w:t>%</w:t>
                  </w:r>
                </w:p>
              </w:tc>
              <w:tc>
                <w:tcPr>
                  <w:tcW w:w="0" w:type="auto"/>
                </w:tcPr>
                <w:p>
                  <w:pPr>
                    <w:pStyle w:val="32"/>
                    <w:jc w:val="center"/>
                  </w:pPr>
                </w:p>
              </w:tc>
            </w:tr>
          </w:tbl>
          <w:p>
            <w:pPr>
              <w:pStyle w:val="32"/>
              <w:ind w:left="0"/>
              <w:jc w:val="both"/>
              <w:rPr>
                <w:bCs/>
                <w:color w:val="FF0000"/>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500" w:type="pct"/>
            <w:gridSpan w:val="2"/>
            <w:shd w:val="clear" w:color="auto" w:fill="D0CECE" w:themeFill="background2" w:themeFillShade="E6"/>
            <w:vAlign w:val="center"/>
          </w:tcPr>
          <w:p>
            <w:pPr>
              <w:pStyle w:val="32"/>
              <w:jc w:val="both"/>
              <w:rPr>
                <w:bCs/>
              </w:rPr>
            </w:pPr>
            <w:commentRangeStart w:id="17"/>
            <w:r>
              <w:rPr>
                <w:bCs/>
              </w:rPr>
              <w:t>Elementy termomodernizacyjne</w:t>
            </w:r>
            <w:commentRangeEnd w:id="17"/>
            <w:r>
              <w:rPr>
                <w:rStyle w:val="8"/>
                <w:rFonts w:eastAsiaTheme="minorHAnsi" w:cstheme="minorBidi"/>
                <w:lang w:eastAsia="en-US"/>
              </w:rPr>
              <w:commentReference w:id="17"/>
            </w:r>
          </w:p>
        </w:tc>
        <w:tc>
          <w:tcPr>
            <w:tcW w:w="2500" w:type="pct"/>
            <w:gridSpan w:val="2"/>
            <w:shd w:val="clear" w:color="auto" w:fill="auto"/>
            <w:vAlign w:val="center"/>
          </w:tcPr>
          <w:p>
            <w:pPr>
              <w:pStyle w:val="32"/>
              <w:jc w:val="both"/>
            </w:pPr>
            <w:r>
              <w:t>W budynku/ach / mieszkaniu/ach będących przedmiotem projektu przeprowadzono minimalne inwestycje na rzecz efektywności energetycznej obejmujące:</w:t>
            </w:r>
          </w:p>
          <w:p>
            <w:pPr>
              <w:pStyle w:val="32"/>
              <w:jc w:val="both"/>
            </w:pPr>
            <w:sdt>
              <w:sdtPr>
                <w:id w:val="309757745"/>
              </w:sdtPr>
              <w:sdtContent>
                <w:r>
                  <w:rPr>
                    <w:rFonts w:hint="eastAsia" w:ascii="MS Gothic" w:hAnsi="MS Gothic" w:eastAsia="MS Gothic"/>
                  </w:rPr>
                  <w:t>☐</w:t>
                </w:r>
              </w:sdtContent>
            </w:sdt>
            <w:r>
              <w:rPr>
                <w:b/>
                <w:bCs/>
              </w:rPr>
              <w:t>wymianę w domu / mieszkaniu</w:t>
            </w:r>
            <w:r>
              <w:t xml:space="preserve"> będącym przedmiotem wniosku (w pomieszczeniach ogrzewanych), </w:t>
            </w:r>
            <w:r>
              <w:rPr>
                <w:b/>
                <w:bCs/>
              </w:rPr>
              <w:t>wszystkich okien</w:t>
            </w:r>
            <w:r>
              <w:t xml:space="preserve"> na okna o lepszej charakterystyce  tj. nie gorszej niż Uk (max) = 2,2 [W/(m2*K)]</w:t>
            </w:r>
          </w:p>
          <w:p>
            <w:pPr>
              <w:pStyle w:val="32"/>
              <w:jc w:val="both"/>
              <w:rPr>
                <w:b/>
                <w:bCs/>
              </w:rPr>
            </w:pPr>
          </w:p>
          <w:p>
            <w:pPr>
              <w:pStyle w:val="32"/>
              <w:jc w:val="both"/>
              <w:rPr>
                <w:bCs/>
              </w:rPr>
            </w:pPr>
            <w:r>
              <w:rPr>
                <w:bCs/>
              </w:rPr>
              <w:t>Dokument potwierdzający: ………………………………………………………</w:t>
            </w:r>
            <w:r>
              <w:rPr>
                <w:rStyle w:val="14"/>
                <w:bCs/>
                <w:sz w:val="24"/>
                <w:szCs w:val="24"/>
              </w:rPr>
              <w:footnoteReference w:id="13"/>
            </w:r>
          </w:p>
          <w:p>
            <w:pPr>
              <w:pStyle w:val="32"/>
              <w:jc w:val="both"/>
              <w:rPr>
                <w:bCs/>
              </w:rPr>
            </w:pPr>
            <w:r>
              <w:rPr>
                <w:bCs/>
              </w:rPr>
              <w:t>i/lub</w:t>
            </w:r>
          </w:p>
          <w:p>
            <w:pPr>
              <w:pStyle w:val="32"/>
              <w:jc w:val="both"/>
              <w:rPr>
                <w:bCs/>
              </w:rPr>
            </w:pPr>
            <w:r>
              <w:rPr>
                <w:bCs/>
              </w:rPr>
              <w:t>Rok wymiany/produkcji okna: ……………………………………………………</w:t>
            </w:r>
          </w:p>
          <w:p>
            <w:pPr>
              <w:pStyle w:val="9"/>
              <w:spacing w:after="0"/>
              <w:jc w:val="both"/>
              <w:rPr>
                <w:b/>
                <w:bCs/>
                <w:sz w:val="18"/>
                <w:szCs w:val="18"/>
              </w:rPr>
            </w:pPr>
            <w:r>
              <w:rPr>
                <w:b/>
                <w:bCs/>
                <w:sz w:val="18"/>
                <w:szCs w:val="18"/>
              </w:rPr>
              <w:t>UWAGA:</w:t>
            </w:r>
          </w:p>
          <w:p>
            <w:pPr>
              <w:pStyle w:val="9"/>
              <w:spacing w:after="0"/>
              <w:jc w:val="both"/>
              <w:rPr>
                <w:sz w:val="18"/>
                <w:szCs w:val="18"/>
              </w:rPr>
            </w:pPr>
            <w:r>
              <w:rPr>
                <w:sz w:val="18"/>
                <w:szCs w:val="18"/>
              </w:rPr>
              <w:t>Ocenie punktowej podlega wymiana okien po roku 1995. Należy dołączyć w załącznikach dokumenty potwierdzające charakterystykę wymienianych okien. W przypadku braku takiej dokumentacji należy opierać się na poniższej tabeli:</w:t>
            </w:r>
          </w:p>
          <w:tbl>
            <w:tblPr>
              <w:tblStyle w:val="5"/>
              <w:tblW w:w="0" w:type="auto"/>
              <w:tblInd w:w="737" w:type="dxa"/>
              <w:tblLayout w:type="autofit"/>
              <w:tblCellMar>
                <w:top w:w="0" w:type="dxa"/>
                <w:left w:w="0" w:type="dxa"/>
                <w:bottom w:w="0" w:type="dxa"/>
                <w:right w:w="0" w:type="dxa"/>
              </w:tblCellMar>
            </w:tblPr>
            <w:tblGrid>
              <w:gridCol w:w="2459"/>
              <w:gridCol w:w="2262"/>
            </w:tblGrid>
            <w:tr>
              <w:tblPrEx>
                <w:tblCellMar>
                  <w:top w:w="0" w:type="dxa"/>
                  <w:left w:w="0" w:type="dxa"/>
                  <w:bottom w:w="0" w:type="dxa"/>
                  <w:right w:w="0" w:type="dxa"/>
                </w:tblCellMar>
              </w:tblPrEx>
              <w:tc>
                <w:tcPr>
                  <w:tcW w:w="269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88" w:lineRule="auto"/>
                    <w:rPr>
                      <w:rFonts w:ascii="Tahoma" w:hAnsi="Tahoma" w:cs="Tahoma"/>
                      <w:i/>
                      <w:iCs/>
                      <w:sz w:val="18"/>
                      <w:szCs w:val="18"/>
                    </w:rPr>
                  </w:pPr>
                  <w:r>
                    <w:rPr>
                      <w:rFonts w:ascii="Tahoma" w:hAnsi="Tahoma" w:cs="Tahoma"/>
                      <w:i/>
                      <w:iCs/>
                      <w:sz w:val="18"/>
                      <w:szCs w:val="18"/>
                    </w:rPr>
                    <w:t>Rok wymiany/produkcji okna</w:t>
                  </w:r>
                </w:p>
              </w:tc>
              <w:tc>
                <w:tcPr>
                  <w:tcW w:w="2568"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after="0" w:line="288" w:lineRule="auto"/>
                    <w:rPr>
                      <w:rFonts w:ascii="Tahoma" w:hAnsi="Tahoma" w:cs="Tahoma"/>
                      <w:i/>
                      <w:iCs/>
                      <w:sz w:val="18"/>
                      <w:szCs w:val="18"/>
                    </w:rPr>
                  </w:pPr>
                  <w:r>
                    <w:rPr>
                      <w:rFonts w:ascii="Tahoma" w:hAnsi="Tahoma" w:cs="Tahoma"/>
                      <w:i/>
                      <w:iCs/>
                      <w:sz w:val="18"/>
                      <w:szCs w:val="18"/>
                    </w:rPr>
                    <w:t>Uk (max) okna [W/(m2*K)]  </w:t>
                  </w:r>
                </w:p>
              </w:tc>
            </w:tr>
            <w:tr>
              <w:tblPrEx>
                <w:tblCellMar>
                  <w:top w:w="0" w:type="dxa"/>
                  <w:left w:w="0" w:type="dxa"/>
                  <w:bottom w:w="0" w:type="dxa"/>
                  <w:right w:w="0" w:type="dxa"/>
                </w:tblCellMar>
              </w:tblPrEx>
              <w:tc>
                <w:tcPr>
                  <w:tcW w:w="269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line="288" w:lineRule="auto"/>
                    <w:jc w:val="center"/>
                    <w:rPr>
                      <w:rFonts w:ascii="Tahoma" w:hAnsi="Tahoma" w:cs="Tahoma"/>
                      <w:i/>
                      <w:iCs/>
                      <w:sz w:val="18"/>
                      <w:szCs w:val="18"/>
                    </w:rPr>
                  </w:pPr>
                  <w:r>
                    <w:rPr>
                      <w:rFonts w:ascii="Tahoma" w:hAnsi="Tahoma" w:cs="Tahoma"/>
                      <w:i/>
                      <w:iCs/>
                      <w:sz w:val="18"/>
                      <w:szCs w:val="18"/>
                    </w:rPr>
                    <w:t>1995 - 1998</w:t>
                  </w:r>
                </w:p>
              </w:tc>
              <w:tc>
                <w:tcPr>
                  <w:tcW w:w="2568" w:type="dxa"/>
                  <w:tcBorders>
                    <w:top w:val="nil"/>
                    <w:left w:val="nil"/>
                    <w:bottom w:val="single" w:color="auto" w:sz="8" w:space="0"/>
                    <w:right w:val="single" w:color="auto" w:sz="8" w:space="0"/>
                  </w:tcBorders>
                  <w:tcMar>
                    <w:top w:w="0" w:type="dxa"/>
                    <w:left w:w="108" w:type="dxa"/>
                    <w:bottom w:w="0" w:type="dxa"/>
                    <w:right w:w="108" w:type="dxa"/>
                  </w:tcMar>
                </w:tcPr>
                <w:p>
                  <w:pPr>
                    <w:spacing w:after="0" w:line="288" w:lineRule="auto"/>
                    <w:jc w:val="center"/>
                    <w:rPr>
                      <w:rFonts w:ascii="Tahoma" w:hAnsi="Tahoma" w:cs="Tahoma"/>
                      <w:i/>
                      <w:iCs/>
                      <w:sz w:val="18"/>
                      <w:szCs w:val="18"/>
                    </w:rPr>
                  </w:pPr>
                  <w:r>
                    <w:rPr>
                      <w:rFonts w:ascii="Tahoma" w:hAnsi="Tahoma" w:cs="Tahoma"/>
                      <w:i/>
                      <w:iCs/>
                      <w:sz w:val="18"/>
                      <w:szCs w:val="18"/>
                    </w:rPr>
                    <w:t>2,0 - 2,2</w:t>
                  </w:r>
                </w:p>
              </w:tc>
            </w:tr>
            <w:tr>
              <w:tblPrEx>
                <w:tblCellMar>
                  <w:top w:w="0" w:type="dxa"/>
                  <w:left w:w="0" w:type="dxa"/>
                  <w:bottom w:w="0" w:type="dxa"/>
                  <w:right w:w="0" w:type="dxa"/>
                </w:tblCellMar>
              </w:tblPrEx>
              <w:tc>
                <w:tcPr>
                  <w:tcW w:w="269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line="288" w:lineRule="auto"/>
                    <w:jc w:val="center"/>
                    <w:rPr>
                      <w:rFonts w:ascii="Tahoma" w:hAnsi="Tahoma" w:cs="Tahoma"/>
                      <w:i/>
                      <w:iCs/>
                      <w:sz w:val="18"/>
                      <w:szCs w:val="18"/>
                    </w:rPr>
                  </w:pPr>
                  <w:r>
                    <w:rPr>
                      <w:rFonts w:ascii="Tahoma" w:hAnsi="Tahoma" w:cs="Tahoma"/>
                      <w:i/>
                      <w:iCs/>
                      <w:sz w:val="18"/>
                      <w:szCs w:val="18"/>
                    </w:rPr>
                    <w:t>1998 - 2002</w:t>
                  </w:r>
                </w:p>
              </w:tc>
              <w:tc>
                <w:tcPr>
                  <w:tcW w:w="2568" w:type="dxa"/>
                  <w:tcBorders>
                    <w:top w:val="nil"/>
                    <w:left w:val="nil"/>
                    <w:bottom w:val="single" w:color="auto" w:sz="8" w:space="0"/>
                    <w:right w:val="single" w:color="auto" w:sz="8" w:space="0"/>
                  </w:tcBorders>
                  <w:tcMar>
                    <w:top w:w="0" w:type="dxa"/>
                    <w:left w:w="108" w:type="dxa"/>
                    <w:bottom w:w="0" w:type="dxa"/>
                    <w:right w:w="108" w:type="dxa"/>
                  </w:tcMar>
                </w:tcPr>
                <w:p>
                  <w:pPr>
                    <w:spacing w:after="0" w:line="288" w:lineRule="auto"/>
                    <w:jc w:val="center"/>
                    <w:rPr>
                      <w:rFonts w:ascii="Tahoma" w:hAnsi="Tahoma" w:cs="Tahoma"/>
                      <w:i/>
                      <w:iCs/>
                      <w:sz w:val="18"/>
                      <w:szCs w:val="18"/>
                    </w:rPr>
                  </w:pPr>
                  <w:r>
                    <w:rPr>
                      <w:rFonts w:ascii="Tahoma" w:hAnsi="Tahoma" w:cs="Tahoma"/>
                      <w:i/>
                      <w:iCs/>
                      <w:sz w:val="18"/>
                      <w:szCs w:val="18"/>
                    </w:rPr>
                    <w:t>1,9 - 2,2</w:t>
                  </w:r>
                </w:p>
              </w:tc>
            </w:tr>
            <w:tr>
              <w:tblPrEx>
                <w:tblCellMar>
                  <w:top w:w="0" w:type="dxa"/>
                  <w:left w:w="0" w:type="dxa"/>
                  <w:bottom w:w="0" w:type="dxa"/>
                  <w:right w:w="0" w:type="dxa"/>
                </w:tblCellMar>
              </w:tblPrEx>
              <w:tc>
                <w:tcPr>
                  <w:tcW w:w="269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line="288" w:lineRule="auto"/>
                    <w:jc w:val="center"/>
                    <w:rPr>
                      <w:rFonts w:ascii="Tahoma" w:hAnsi="Tahoma" w:cs="Tahoma"/>
                      <w:i/>
                      <w:iCs/>
                      <w:sz w:val="18"/>
                      <w:szCs w:val="18"/>
                    </w:rPr>
                  </w:pPr>
                  <w:r>
                    <w:rPr>
                      <w:rFonts w:ascii="Tahoma" w:hAnsi="Tahoma" w:cs="Tahoma"/>
                      <w:i/>
                      <w:iCs/>
                      <w:sz w:val="18"/>
                      <w:szCs w:val="18"/>
                    </w:rPr>
                    <w:t>2003 - 2008</w:t>
                  </w:r>
                </w:p>
              </w:tc>
              <w:tc>
                <w:tcPr>
                  <w:tcW w:w="2568" w:type="dxa"/>
                  <w:tcBorders>
                    <w:top w:val="nil"/>
                    <w:left w:val="nil"/>
                    <w:bottom w:val="single" w:color="auto" w:sz="8" w:space="0"/>
                    <w:right w:val="single" w:color="auto" w:sz="8" w:space="0"/>
                  </w:tcBorders>
                  <w:tcMar>
                    <w:top w:w="0" w:type="dxa"/>
                    <w:left w:w="108" w:type="dxa"/>
                    <w:bottom w:w="0" w:type="dxa"/>
                    <w:right w:w="108" w:type="dxa"/>
                  </w:tcMar>
                </w:tcPr>
                <w:p>
                  <w:pPr>
                    <w:spacing w:after="0" w:line="288" w:lineRule="auto"/>
                    <w:jc w:val="center"/>
                    <w:rPr>
                      <w:rFonts w:ascii="Tahoma" w:hAnsi="Tahoma" w:cs="Tahoma"/>
                      <w:i/>
                      <w:iCs/>
                      <w:sz w:val="18"/>
                      <w:szCs w:val="18"/>
                    </w:rPr>
                  </w:pPr>
                  <w:r>
                    <w:rPr>
                      <w:rFonts w:ascii="Tahoma" w:hAnsi="Tahoma" w:cs="Tahoma"/>
                      <w:i/>
                      <w:iCs/>
                      <w:sz w:val="18"/>
                      <w:szCs w:val="18"/>
                    </w:rPr>
                    <w:t>1,6 - 2,2</w:t>
                  </w:r>
                </w:p>
              </w:tc>
            </w:tr>
            <w:tr>
              <w:tblPrEx>
                <w:tblCellMar>
                  <w:top w:w="0" w:type="dxa"/>
                  <w:left w:w="0" w:type="dxa"/>
                  <w:bottom w:w="0" w:type="dxa"/>
                  <w:right w:w="0" w:type="dxa"/>
                </w:tblCellMar>
              </w:tblPrEx>
              <w:tc>
                <w:tcPr>
                  <w:tcW w:w="269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line="288" w:lineRule="auto"/>
                    <w:jc w:val="center"/>
                    <w:rPr>
                      <w:rFonts w:ascii="Tahoma" w:hAnsi="Tahoma" w:cs="Tahoma"/>
                      <w:i/>
                      <w:iCs/>
                      <w:sz w:val="18"/>
                      <w:szCs w:val="18"/>
                    </w:rPr>
                  </w:pPr>
                  <w:r>
                    <w:rPr>
                      <w:rFonts w:ascii="Tahoma" w:hAnsi="Tahoma" w:cs="Tahoma"/>
                      <w:i/>
                      <w:iCs/>
                      <w:sz w:val="18"/>
                      <w:szCs w:val="18"/>
                    </w:rPr>
                    <w:t>2009 - 2013</w:t>
                  </w:r>
                </w:p>
              </w:tc>
              <w:tc>
                <w:tcPr>
                  <w:tcW w:w="2568" w:type="dxa"/>
                  <w:tcBorders>
                    <w:top w:val="nil"/>
                    <w:left w:val="nil"/>
                    <w:bottom w:val="single" w:color="auto" w:sz="8" w:space="0"/>
                    <w:right w:val="single" w:color="auto" w:sz="8" w:space="0"/>
                  </w:tcBorders>
                  <w:tcMar>
                    <w:top w:w="0" w:type="dxa"/>
                    <w:left w:w="108" w:type="dxa"/>
                    <w:bottom w:w="0" w:type="dxa"/>
                    <w:right w:w="108" w:type="dxa"/>
                  </w:tcMar>
                </w:tcPr>
                <w:p>
                  <w:pPr>
                    <w:spacing w:after="0" w:line="288" w:lineRule="auto"/>
                    <w:jc w:val="center"/>
                    <w:rPr>
                      <w:rFonts w:ascii="Tahoma" w:hAnsi="Tahoma" w:cs="Tahoma"/>
                      <w:i/>
                      <w:iCs/>
                      <w:sz w:val="18"/>
                      <w:szCs w:val="18"/>
                    </w:rPr>
                  </w:pPr>
                  <w:r>
                    <w:rPr>
                      <w:rFonts w:ascii="Tahoma" w:hAnsi="Tahoma" w:cs="Tahoma"/>
                      <w:i/>
                      <w:iCs/>
                      <w:sz w:val="18"/>
                      <w:szCs w:val="18"/>
                    </w:rPr>
                    <w:t>1,5 - 1,7</w:t>
                  </w:r>
                </w:p>
              </w:tc>
            </w:tr>
            <w:tr>
              <w:tblPrEx>
                <w:tblCellMar>
                  <w:top w:w="0" w:type="dxa"/>
                  <w:left w:w="0" w:type="dxa"/>
                  <w:bottom w:w="0" w:type="dxa"/>
                  <w:right w:w="0" w:type="dxa"/>
                </w:tblCellMar>
              </w:tblPrEx>
              <w:tc>
                <w:tcPr>
                  <w:tcW w:w="269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line="288" w:lineRule="auto"/>
                    <w:jc w:val="center"/>
                    <w:rPr>
                      <w:rFonts w:ascii="Tahoma" w:hAnsi="Tahoma" w:cs="Tahoma"/>
                      <w:i/>
                      <w:iCs/>
                      <w:sz w:val="18"/>
                      <w:szCs w:val="18"/>
                    </w:rPr>
                  </w:pPr>
                  <w:r>
                    <w:rPr>
                      <w:rFonts w:ascii="Tahoma" w:hAnsi="Tahoma" w:cs="Tahoma"/>
                      <w:i/>
                      <w:iCs/>
                      <w:sz w:val="18"/>
                      <w:szCs w:val="18"/>
                    </w:rPr>
                    <w:t>2014 - 2017</w:t>
                  </w:r>
                </w:p>
              </w:tc>
              <w:tc>
                <w:tcPr>
                  <w:tcW w:w="2568" w:type="dxa"/>
                  <w:tcBorders>
                    <w:top w:val="nil"/>
                    <w:left w:val="nil"/>
                    <w:bottom w:val="single" w:color="auto" w:sz="8" w:space="0"/>
                    <w:right w:val="single" w:color="auto" w:sz="8" w:space="0"/>
                  </w:tcBorders>
                  <w:tcMar>
                    <w:top w:w="0" w:type="dxa"/>
                    <w:left w:w="108" w:type="dxa"/>
                    <w:bottom w:w="0" w:type="dxa"/>
                    <w:right w:w="108" w:type="dxa"/>
                  </w:tcMar>
                </w:tcPr>
                <w:p>
                  <w:pPr>
                    <w:spacing w:after="0" w:line="288" w:lineRule="auto"/>
                    <w:jc w:val="center"/>
                    <w:rPr>
                      <w:rFonts w:ascii="Tahoma" w:hAnsi="Tahoma" w:cs="Tahoma"/>
                      <w:i/>
                      <w:iCs/>
                      <w:sz w:val="18"/>
                      <w:szCs w:val="18"/>
                    </w:rPr>
                  </w:pPr>
                  <w:r>
                    <w:rPr>
                      <w:rFonts w:ascii="Tahoma" w:hAnsi="Tahoma" w:cs="Tahoma"/>
                      <w:i/>
                      <w:iCs/>
                      <w:sz w:val="18"/>
                      <w:szCs w:val="18"/>
                    </w:rPr>
                    <w:t>1,3 - 1,5</w:t>
                  </w:r>
                </w:p>
              </w:tc>
            </w:tr>
            <w:tr>
              <w:tblPrEx>
                <w:tblCellMar>
                  <w:top w:w="0" w:type="dxa"/>
                  <w:left w:w="0" w:type="dxa"/>
                  <w:bottom w:w="0" w:type="dxa"/>
                  <w:right w:w="0" w:type="dxa"/>
                </w:tblCellMar>
              </w:tblPrEx>
              <w:tc>
                <w:tcPr>
                  <w:tcW w:w="269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line="288" w:lineRule="auto"/>
                    <w:jc w:val="center"/>
                    <w:rPr>
                      <w:rFonts w:ascii="Tahoma" w:hAnsi="Tahoma" w:cs="Tahoma"/>
                      <w:i/>
                      <w:iCs/>
                      <w:sz w:val="18"/>
                      <w:szCs w:val="18"/>
                    </w:rPr>
                  </w:pPr>
                  <w:r>
                    <w:rPr>
                      <w:rFonts w:ascii="Tahoma" w:hAnsi="Tahoma" w:cs="Tahoma"/>
                      <w:i/>
                      <w:iCs/>
                      <w:sz w:val="18"/>
                      <w:szCs w:val="18"/>
                    </w:rPr>
                    <w:t>2018</w:t>
                  </w:r>
                </w:p>
              </w:tc>
              <w:tc>
                <w:tcPr>
                  <w:tcW w:w="2568" w:type="dxa"/>
                  <w:tcBorders>
                    <w:top w:val="nil"/>
                    <w:left w:val="nil"/>
                    <w:bottom w:val="single" w:color="auto" w:sz="8" w:space="0"/>
                    <w:right w:val="single" w:color="auto" w:sz="8" w:space="0"/>
                  </w:tcBorders>
                  <w:tcMar>
                    <w:top w:w="0" w:type="dxa"/>
                    <w:left w:w="108" w:type="dxa"/>
                    <w:bottom w:w="0" w:type="dxa"/>
                    <w:right w:w="108" w:type="dxa"/>
                  </w:tcMar>
                </w:tcPr>
                <w:p>
                  <w:pPr>
                    <w:spacing w:after="0" w:line="288" w:lineRule="auto"/>
                    <w:jc w:val="center"/>
                    <w:rPr>
                      <w:rFonts w:ascii="Tahoma" w:hAnsi="Tahoma" w:cs="Tahoma"/>
                      <w:i/>
                      <w:iCs/>
                      <w:sz w:val="18"/>
                      <w:szCs w:val="18"/>
                    </w:rPr>
                  </w:pPr>
                  <w:r>
                    <w:rPr>
                      <w:rFonts w:ascii="Tahoma" w:hAnsi="Tahoma" w:cs="Tahoma"/>
                      <w:i/>
                      <w:iCs/>
                      <w:sz w:val="18"/>
                      <w:szCs w:val="18"/>
                    </w:rPr>
                    <w:t>1,1 - 0,9</w:t>
                  </w:r>
                </w:p>
              </w:tc>
            </w:tr>
          </w:tbl>
          <w:p>
            <w:pPr>
              <w:pStyle w:val="32"/>
              <w:jc w:val="both"/>
            </w:pPr>
            <w:sdt>
              <w:sdtPr>
                <w:rPr>
                  <w:color w:val="FF0000"/>
                </w:rPr>
                <w:id w:val="1650703258"/>
              </w:sdtPr>
              <w:sdtEndPr>
                <w:rPr>
                  <w:color w:val="FF0000"/>
                </w:rPr>
              </w:sdtEndPr>
              <w:sdtContent>
                <w:r>
                  <w:rPr>
                    <w:rFonts w:hint="eastAsia" w:ascii="MS Gothic" w:hAnsi="MS Gothic" w:eastAsia="MS Gothic"/>
                    <w:color w:val="FF0000"/>
                  </w:rPr>
                  <w:t>☒</w:t>
                </w:r>
              </w:sdtContent>
            </w:sdt>
            <w:r>
              <w:rPr>
                <w:b/>
                <w:bCs/>
              </w:rPr>
              <w:t>ocieplenie stropów / dachów warstwą izolacji</w:t>
            </w:r>
            <w:r>
              <w:t xml:space="preserve"> (np. wełna mineralna, styropian) przynajmniej o grubości 10 cm lub równoważne - jeśli wniosek dotyczy całego budynku i/lub pojedynczych mieszkań na najniższych (podłogi nad gruntem, stropy nad nieogrzewanymi piwnicami) i najwyższych kondygnacjach</w:t>
            </w:r>
          </w:p>
          <w:p>
            <w:pPr>
              <w:pStyle w:val="32"/>
              <w:jc w:val="both"/>
            </w:pPr>
          </w:p>
          <w:p>
            <w:pPr>
              <w:pStyle w:val="32"/>
              <w:jc w:val="both"/>
            </w:pPr>
            <w:sdt>
              <w:sdtPr>
                <w:rPr>
                  <w:color w:val="FF0000"/>
                </w:rPr>
                <w:id w:val="1782371697"/>
              </w:sdtPr>
              <w:sdtEndPr>
                <w:rPr>
                  <w:color w:val="FF0000"/>
                </w:rPr>
              </w:sdtEndPr>
              <w:sdtContent>
                <w:r>
                  <w:rPr>
                    <w:rFonts w:hint="eastAsia" w:ascii="MS Gothic" w:hAnsi="MS Gothic" w:eastAsia="MS Gothic"/>
                    <w:color w:val="FF0000"/>
                  </w:rPr>
                  <w:t>☒</w:t>
                </w:r>
              </w:sdtContent>
            </w:sdt>
            <w:r>
              <w:rPr>
                <w:b/>
                <w:bCs/>
              </w:rPr>
              <w:t>ocieplenie ścian warstwą izolacji</w:t>
            </w:r>
            <w:r>
              <w:t xml:space="preserve"> (np. wełna mineralna, styropian) przynajmniej o grubości 10 cm lub równoważne - jeśli projekt dotyczy całego budynku - wszystkich ścian lub ścian wokół pojedynczych mieszkań, jeśli są przedmiotem projektu</w:t>
            </w:r>
          </w:p>
          <w:p>
            <w:pPr>
              <w:pStyle w:val="32"/>
              <w:jc w:val="both"/>
            </w:pPr>
          </w:p>
          <w:p>
            <w:pPr>
              <w:pStyle w:val="32"/>
              <w:jc w:val="both"/>
            </w:pPr>
            <w:sdt>
              <w:sdtPr>
                <w:id w:val="737825848"/>
              </w:sdtPr>
              <w:sdtContent>
                <w:r>
                  <w:rPr>
                    <w:rFonts w:hint="eastAsia" w:ascii="MS Gothic" w:hAnsi="MS Gothic" w:eastAsia="MS Gothic"/>
                  </w:rPr>
                  <w:t>☐</w:t>
                </w:r>
              </w:sdtContent>
            </w:sdt>
            <w:r>
              <w:t xml:space="preserve">zastosowanie </w:t>
            </w:r>
            <w:r>
              <w:rPr>
                <w:b/>
                <w:bCs/>
              </w:rPr>
              <w:t>wentylacji z odzyskiem ciepła</w:t>
            </w:r>
            <w:r>
              <w:t xml:space="preserve"> </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500" w:type="pct"/>
            <w:gridSpan w:val="2"/>
            <w:shd w:val="clear" w:color="auto" w:fill="D0CECE" w:themeFill="background2" w:themeFillShade="E6"/>
            <w:vAlign w:val="center"/>
          </w:tcPr>
          <w:p>
            <w:pPr>
              <w:pStyle w:val="32"/>
              <w:jc w:val="both"/>
              <w:rPr>
                <w:bCs/>
              </w:rPr>
            </w:pPr>
            <w:r>
              <w:rPr>
                <w:bCs/>
              </w:rPr>
              <w:t>Czy w budynku jest instalacja odgromowa?</w:t>
            </w:r>
            <w:r>
              <w:rPr>
                <w:rStyle w:val="14"/>
                <w:bCs/>
              </w:rPr>
              <w:footnoteReference w:id="14"/>
            </w:r>
          </w:p>
        </w:tc>
        <w:tc>
          <w:tcPr>
            <w:tcW w:w="2500" w:type="pct"/>
            <w:gridSpan w:val="2"/>
            <w:shd w:val="clear" w:color="auto" w:fill="auto"/>
            <w:vAlign w:val="center"/>
          </w:tcPr>
          <w:p>
            <w:pPr>
              <w:pStyle w:val="32"/>
              <w:jc w:val="both"/>
              <w:rPr>
                <w:bCs/>
              </w:rPr>
            </w:pPr>
            <w:sdt>
              <w:sdtPr>
                <w:rPr>
                  <w:bCs/>
                </w:rPr>
                <w:id w:val="1154491424"/>
              </w:sdtPr>
              <w:sdtEndPr>
                <w:rPr>
                  <w:bCs/>
                </w:rPr>
              </w:sdtEndPr>
              <w:sdtContent>
                <w:r>
                  <w:rPr>
                    <w:rFonts w:hint="eastAsia" w:ascii="MS Gothic" w:hAnsi="MS Gothic" w:eastAsia="MS Gothic"/>
                    <w:bCs/>
                  </w:rPr>
                  <w:t>☐</w:t>
                </w:r>
              </w:sdtContent>
            </w:sdt>
            <w:r>
              <w:rPr>
                <w:bCs/>
              </w:rPr>
              <w:t>TAK</w:t>
            </w:r>
          </w:p>
          <w:p>
            <w:pPr>
              <w:pStyle w:val="32"/>
              <w:jc w:val="both"/>
            </w:pPr>
            <w:sdt>
              <w:sdtPr>
                <w:rPr>
                  <w:bCs/>
                  <w:color w:val="FF0000"/>
                </w:rPr>
                <w:id w:val="716168631"/>
              </w:sdtPr>
              <w:sdtEndPr>
                <w:rPr>
                  <w:bCs/>
                  <w:color w:val="FF0000"/>
                </w:rPr>
              </w:sdtEndPr>
              <w:sdtContent>
                <w:r>
                  <w:rPr>
                    <w:rFonts w:hint="eastAsia" w:ascii="MS Gothic" w:hAnsi="MS Gothic" w:eastAsia="MS Gothic"/>
                    <w:bCs/>
                    <w:color w:val="FF0000"/>
                  </w:rPr>
                  <w:t>☒</w:t>
                </w:r>
              </w:sdtContent>
            </w:sdt>
            <w:r>
              <w:rPr>
                <w:bCs/>
              </w:rPr>
              <w:t>NIE</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500" w:type="pct"/>
            <w:gridSpan w:val="2"/>
            <w:shd w:val="clear" w:color="auto" w:fill="D0CECE" w:themeFill="background2" w:themeFillShade="E6"/>
            <w:vAlign w:val="center"/>
          </w:tcPr>
          <w:p>
            <w:pPr>
              <w:pStyle w:val="32"/>
              <w:jc w:val="both"/>
              <w:rPr>
                <w:bCs/>
              </w:rPr>
            </w:pPr>
            <w:commentRangeStart w:id="18"/>
            <w:r>
              <w:rPr>
                <w:bCs/>
              </w:rPr>
              <w:t>Czy wartość wnioskowanego dofinansowania przekracza 35 000 zł?</w:t>
            </w:r>
            <w:commentRangeEnd w:id="18"/>
            <w:r>
              <w:rPr>
                <w:rStyle w:val="8"/>
                <w:rFonts w:eastAsiaTheme="minorHAnsi" w:cstheme="minorBidi"/>
                <w:lang w:eastAsia="en-US"/>
              </w:rPr>
              <w:commentReference w:id="18"/>
            </w:r>
          </w:p>
        </w:tc>
        <w:tc>
          <w:tcPr>
            <w:tcW w:w="2500" w:type="pct"/>
            <w:gridSpan w:val="2"/>
            <w:shd w:val="clear" w:color="auto" w:fill="auto"/>
            <w:vAlign w:val="center"/>
          </w:tcPr>
          <w:p>
            <w:pPr>
              <w:pStyle w:val="32"/>
              <w:jc w:val="both"/>
              <w:rPr>
                <w:bCs/>
              </w:rPr>
            </w:pPr>
            <w:sdt>
              <w:sdtPr>
                <w:rPr>
                  <w:bCs/>
                  <w:color w:val="FF0000"/>
                  <w:sz w:val="16"/>
                  <w:szCs w:val="16"/>
                </w:rPr>
                <w:id w:val="-1630779176"/>
              </w:sdtPr>
              <w:sdtEndPr>
                <w:rPr>
                  <w:bCs/>
                  <w:color w:val="FF0000"/>
                  <w:sz w:val="16"/>
                  <w:szCs w:val="16"/>
                </w:rPr>
              </w:sdtEndPr>
              <w:sdtContent>
                <w:r>
                  <w:rPr>
                    <w:rFonts w:hint="eastAsia" w:ascii="MS Gothic" w:hAnsi="MS Gothic" w:eastAsia="MS Gothic"/>
                    <w:bCs/>
                    <w:color w:val="FF0000"/>
                  </w:rPr>
                  <w:t>☒</w:t>
                </w:r>
              </w:sdtContent>
            </w:sdt>
            <w:r>
              <w:rPr>
                <w:bCs/>
              </w:rPr>
              <w:t>TAK</w:t>
            </w:r>
          </w:p>
          <w:p>
            <w:pPr>
              <w:pStyle w:val="32"/>
              <w:jc w:val="both"/>
              <w:rPr>
                <w:rFonts w:cs="Tahoma"/>
                <w:sz w:val="16"/>
                <w:szCs w:val="16"/>
              </w:rPr>
            </w:pPr>
            <w:sdt>
              <w:sdtPr>
                <w:rPr>
                  <w:bCs/>
                </w:rPr>
                <w:id w:val="-477998088"/>
              </w:sdtPr>
              <w:sdtEndPr>
                <w:rPr>
                  <w:bCs/>
                </w:rPr>
              </w:sdtEndPr>
              <w:sdtContent>
                <w:r>
                  <w:rPr>
                    <w:rFonts w:hint="eastAsia" w:ascii="MS Gothic" w:hAnsi="MS Gothic" w:eastAsia="MS Gothic"/>
                    <w:bCs/>
                  </w:rPr>
                  <w:t>☐</w:t>
                </w:r>
              </w:sdtContent>
            </w:sdt>
            <w:r>
              <w:rPr>
                <w:bCs/>
              </w:rPr>
              <w:t>NIE</w:t>
            </w:r>
          </w:p>
        </w:tc>
      </w:tr>
    </w:tbl>
    <w:p>
      <w:pPr>
        <w:pStyle w:val="3"/>
        <w:numPr>
          <w:ilvl w:val="0"/>
          <w:numId w:val="2"/>
        </w:numPr>
        <w:rPr>
          <w:sz w:val="21"/>
          <w:szCs w:val="22"/>
        </w:rPr>
      </w:pPr>
      <w:r>
        <w:t xml:space="preserve">EFEKT EKOLOGICZNY </w:t>
      </w:r>
      <w:r>
        <w:rPr>
          <w:color w:val="FF0000"/>
        </w:rPr>
        <w:t>[</w:t>
      </w:r>
      <w:r>
        <w:rPr>
          <w:bCs/>
          <w:color w:val="FF0000"/>
        </w:rPr>
        <w:t>należy uzupełnić pola zgodnie z załączonym audytem energetycznym-pkt. 11 Obliczenia końcowe]</w:t>
      </w:r>
    </w:p>
    <w:tbl>
      <w:tblPr>
        <w:tblStyle w:val="18"/>
        <w:tblW w:w="5074" w:type="pct"/>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521"/>
        <w:gridCol w:w="1819"/>
        <w:gridCol w:w="1521"/>
        <w:gridCol w:w="1523"/>
        <w:gridCol w:w="1521"/>
        <w:gridCol w:w="152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807" w:type="pct"/>
            <w:shd w:val="clear" w:color="auto" w:fill="D0CECE" w:themeFill="background2" w:themeFillShade="E6"/>
            <w:vAlign w:val="center"/>
          </w:tcPr>
          <w:p>
            <w:pPr>
              <w:pStyle w:val="33"/>
              <w:jc w:val="center"/>
            </w:pPr>
            <w:r>
              <w:t>Wartość emisji substancji szkodliwych</w:t>
            </w:r>
          </w:p>
        </w:tc>
        <w:tc>
          <w:tcPr>
            <w:tcW w:w="965" w:type="pct"/>
            <w:shd w:val="clear" w:color="auto" w:fill="D0CECE" w:themeFill="background2" w:themeFillShade="E6"/>
            <w:vAlign w:val="center"/>
          </w:tcPr>
          <w:p>
            <w:pPr>
              <w:pStyle w:val="33"/>
              <w:jc w:val="center"/>
            </w:pPr>
            <w:r>
              <w:t>Jednostka</w:t>
            </w:r>
          </w:p>
        </w:tc>
        <w:tc>
          <w:tcPr>
            <w:tcW w:w="807" w:type="pct"/>
            <w:shd w:val="clear" w:color="auto" w:fill="D0CECE" w:themeFill="background2" w:themeFillShade="E6"/>
            <w:vAlign w:val="center"/>
          </w:tcPr>
          <w:p>
            <w:pPr>
              <w:pStyle w:val="33"/>
              <w:jc w:val="center"/>
            </w:pPr>
            <w:r>
              <w:t>Przed realizacją inwestycji</w:t>
            </w:r>
          </w:p>
        </w:tc>
        <w:tc>
          <w:tcPr>
            <w:tcW w:w="808" w:type="pct"/>
            <w:shd w:val="clear" w:color="auto" w:fill="D0CECE" w:themeFill="background2" w:themeFillShade="E6"/>
            <w:vAlign w:val="center"/>
          </w:tcPr>
          <w:p>
            <w:pPr>
              <w:pStyle w:val="33"/>
              <w:jc w:val="center"/>
            </w:pPr>
            <w:r>
              <w:t>Po realizacji inwestycji</w:t>
            </w:r>
          </w:p>
        </w:tc>
        <w:tc>
          <w:tcPr>
            <w:tcW w:w="807" w:type="pct"/>
            <w:shd w:val="clear" w:color="auto" w:fill="D0CECE" w:themeFill="background2" w:themeFillShade="E6"/>
            <w:vAlign w:val="center"/>
          </w:tcPr>
          <w:p>
            <w:pPr>
              <w:pStyle w:val="33"/>
              <w:jc w:val="center"/>
            </w:pPr>
            <w:r>
              <w:t>Jednostka</w:t>
            </w:r>
          </w:p>
        </w:tc>
        <w:tc>
          <w:tcPr>
            <w:tcW w:w="807" w:type="pct"/>
            <w:shd w:val="clear" w:color="auto" w:fill="D0CECE" w:themeFill="background2" w:themeFillShade="E6"/>
            <w:vAlign w:val="center"/>
          </w:tcPr>
          <w:p>
            <w:pPr>
              <w:pStyle w:val="33"/>
              <w:jc w:val="center"/>
            </w:pPr>
            <w:r>
              <w:t>Procentowe zmniejszenie emisji</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807" w:type="pct"/>
            <w:shd w:val="clear" w:color="auto" w:fill="D0CECE" w:themeFill="background2" w:themeFillShade="E6"/>
            <w:vAlign w:val="center"/>
          </w:tcPr>
          <w:p>
            <w:pPr>
              <w:pStyle w:val="32"/>
            </w:pPr>
            <w:r>
              <w:t>wartości emisji CO</w:t>
            </w:r>
            <w:r>
              <w:rPr>
                <w:vertAlign w:val="subscript"/>
              </w:rPr>
              <w:t>2</w:t>
            </w:r>
          </w:p>
        </w:tc>
        <w:tc>
          <w:tcPr>
            <w:tcW w:w="965" w:type="pct"/>
            <w:shd w:val="clear" w:color="auto" w:fill="D0CECE" w:themeFill="background2" w:themeFillShade="E6"/>
            <w:vAlign w:val="center"/>
          </w:tcPr>
          <w:p>
            <w:pPr>
              <w:pStyle w:val="32"/>
              <w:jc w:val="center"/>
            </w:pPr>
            <w:r>
              <w:t>t równoważnika CO</w:t>
            </w:r>
            <w:r>
              <w:rPr>
                <w:vertAlign w:val="subscript"/>
              </w:rPr>
              <w:t>2</w:t>
            </w:r>
            <w:r>
              <w:t>/rok</w:t>
            </w:r>
          </w:p>
        </w:tc>
        <w:tc>
          <w:tcPr>
            <w:tcW w:w="807" w:type="pct"/>
            <w:vAlign w:val="center"/>
          </w:tcPr>
          <w:p>
            <w:pPr>
              <w:pStyle w:val="32"/>
              <w:jc w:val="center"/>
            </w:pPr>
          </w:p>
        </w:tc>
        <w:tc>
          <w:tcPr>
            <w:tcW w:w="808" w:type="pct"/>
            <w:vAlign w:val="center"/>
          </w:tcPr>
          <w:p>
            <w:pPr>
              <w:pStyle w:val="32"/>
              <w:jc w:val="center"/>
            </w:pPr>
          </w:p>
        </w:tc>
        <w:tc>
          <w:tcPr>
            <w:tcW w:w="807" w:type="pct"/>
            <w:vAlign w:val="center"/>
          </w:tcPr>
          <w:p>
            <w:pPr>
              <w:pStyle w:val="32"/>
              <w:jc w:val="center"/>
            </w:pPr>
            <w:r>
              <w:t>%</w:t>
            </w:r>
          </w:p>
        </w:tc>
        <w:tc>
          <w:tcPr>
            <w:tcW w:w="807" w:type="pct"/>
            <w:vAlign w:val="center"/>
          </w:tcPr>
          <w:p>
            <w:pPr>
              <w:pStyle w:val="32"/>
              <w:jc w:val="cente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807" w:type="pct"/>
            <w:shd w:val="clear" w:color="auto" w:fill="D0CECE" w:themeFill="background2" w:themeFillShade="E6"/>
            <w:vAlign w:val="center"/>
          </w:tcPr>
          <w:p>
            <w:pPr>
              <w:pStyle w:val="32"/>
            </w:pPr>
            <w:r>
              <w:t xml:space="preserve">wartości emisji pyłów PM 10 </w:t>
            </w:r>
          </w:p>
        </w:tc>
        <w:tc>
          <w:tcPr>
            <w:tcW w:w="965" w:type="pct"/>
            <w:shd w:val="clear" w:color="auto" w:fill="D0CECE" w:themeFill="background2" w:themeFillShade="E6"/>
            <w:vAlign w:val="center"/>
          </w:tcPr>
          <w:p>
            <w:pPr>
              <w:pStyle w:val="32"/>
              <w:jc w:val="center"/>
            </w:pPr>
            <w:r>
              <w:t>Mg/rok</w:t>
            </w:r>
          </w:p>
        </w:tc>
        <w:tc>
          <w:tcPr>
            <w:tcW w:w="807" w:type="pct"/>
            <w:vAlign w:val="center"/>
          </w:tcPr>
          <w:p>
            <w:pPr>
              <w:pStyle w:val="32"/>
              <w:jc w:val="center"/>
            </w:pPr>
          </w:p>
        </w:tc>
        <w:tc>
          <w:tcPr>
            <w:tcW w:w="808" w:type="pct"/>
            <w:vAlign w:val="center"/>
          </w:tcPr>
          <w:p>
            <w:pPr>
              <w:pStyle w:val="32"/>
              <w:jc w:val="center"/>
            </w:pPr>
          </w:p>
        </w:tc>
        <w:tc>
          <w:tcPr>
            <w:tcW w:w="807" w:type="pct"/>
            <w:vAlign w:val="center"/>
          </w:tcPr>
          <w:p>
            <w:pPr>
              <w:pStyle w:val="32"/>
              <w:jc w:val="center"/>
            </w:pPr>
            <w:r>
              <w:t>%</w:t>
            </w:r>
          </w:p>
        </w:tc>
        <w:tc>
          <w:tcPr>
            <w:tcW w:w="807" w:type="pct"/>
            <w:shd w:val="clear" w:color="auto" w:fill="auto"/>
            <w:vAlign w:val="center"/>
          </w:tcPr>
          <w:p>
            <w:pPr>
              <w:pStyle w:val="32"/>
              <w:jc w:val="cente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807" w:type="pct"/>
            <w:shd w:val="clear" w:color="auto" w:fill="D0CECE" w:themeFill="background2" w:themeFillShade="E6"/>
            <w:vAlign w:val="center"/>
          </w:tcPr>
          <w:p>
            <w:pPr>
              <w:pStyle w:val="32"/>
            </w:pPr>
            <w:r>
              <w:t xml:space="preserve">wartości emisji pyłów PM 2,5 </w:t>
            </w:r>
          </w:p>
        </w:tc>
        <w:tc>
          <w:tcPr>
            <w:tcW w:w="965" w:type="pct"/>
            <w:shd w:val="clear" w:color="auto" w:fill="D0CECE" w:themeFill="background2" w:themeFillShade="E6"/>
            <w:vAlign w:val="center"/>
          </w:tcPr>
          <w:p>
            <w:pPr>
              <w:pStyle w:val="32"/>
              <w:jc w:val="center"/>
            </w:pPr>
            <w:r>
              <w:t>Mg/rok</w:t>
            </w:r>
          </w:p>
        </w:tc>
        <w:tc>
          <w:tcPr>
            <w:tcW w:w="807" w:type="pct"/>
            <w:vAlign w:val="center"/>
          </w:tcPr>
          <w:p>
            <w:pPr>
              <w:pStyle w:val="32"/>
              <w:jc w:val="center"/>
            </w:pPr>
          </w:p>
        </w:tc>
        <w:tc>
          <w:tcPr>
            <w:tcW w:w="808" w:type="pct"/>
            <w:vAlign w:val="center"/>
          </w:tcPr>
          <w:p>
            <w:pPr>
              <w:pStyle w:val="32"/>
              <w:jc w:val="center"/>
            </w:pPr>
          </w:p>
        </w:tc>
        <w:tc>
          <w:tcPr>
            <w:tcW w:w="807" w:type="pct"/>
            <w:vAlign w:val="center"/>
          </w:tcPr>
          <w:p>
            <w:pPr>
              <w:pStyle w:val="32"/>
              <w:jc w:val="center"/>
            </w:pPr>
            <w:r>
              <w:t>%</w:t>
            </w:r>
          </w:p>
        </w:tc>
        <w:tc>
          <w:tcPr>
            <w:tcW w:w="807" w:type="pct"/>
            <w:shd w:val="clear" w:color="auto" w:fill="auto"/>
            <w:vAlign w:val="center"/>
          </w:tcPr>
          <w:p>
            <w:pPr>
              <w:pStyle w:val="32"/>
              <w:jc w:val="center"/>
            </w:pPr>
          </w:p>
        </w:tc>
      </w:tr>
    </w:tbl>
    <w:p>
      <w:pPr>
        <w:pStyle w:val="3"/>
        <w:numPr>
          <w:ilvl w:val="0"/>
          <w:numId w:val="2"/>
        </w:numPr>
        <w:rPr>
          <w:sz w:val="21"/>
          <w:szCs w:val="22"/>
        </w:rPr>
      </w:pPr>
      <w:r>
        <w:t>WSKAŹNIKI</w:t>
      </w:r>
      <w:r>
        <w:rPr>
          <w:sz w:val="21"/>
          <w:szCs w:val="22"/>
        </w:rPr>
        <w:t xml:space="preserve">  </w:t>
      </w:r>
      <w:r>
        <w:rPr>
          <w:color w:val="FF0000"/>
        </w:rPr>
        <w:t>[</w:t>
      </w:r>
      <w:r>
        <w:rPr>
          <w:bCs/>
          <w:color w:val="FF0000"/>
        </w:rPr>
        <w:t>należy uzupełnić pola zgodnie z załączonym audytem energetycznym]</w:t>
      </w:r>
    </w:p>
    <w:tbl>
      <w:tblPr>
        <w:tblStyle w:val="18"/>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3050"/>
        <w:gridCol w:w="1642"/>
        <w:gridCol w:w="1248"/>
        <w:gridCol w:w="1246"/>
        <w:gridCol w:w="1385"/>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050" w:type="dxa"/>
            <w:shd w:val="clear" w:color="auto" w:fill="D0CECE" w:themeFill="background2" w:themeFillShade="E6"/>
            <w:vAlign w:val="center"/>
          </w:tcPr>
          <w:p>
            <w:pPr>
              <w:pStyle w:val="33"/>
              <w:spacing w:before="0"/>
            </w:pPr>
            <w:bookmarkStart w:id="3" w:name="_Hlk30758086"/>
            <w:r>
              <w:t>Wskaźnik</w:t>
            </w:r>
          </w:p>
        </w:tc>
        <w:tc>
          <w:tcPr>
            <w:tcW w:w="1642" w:type="dxa"/>
            <w:shd w:val="clear" w:color="auto" w:fill="D0CECE" w:themeFill="background2" w:themeFillShade="E6"/>
            <w:vAlign w:val="center"/>
          </w:tcPr>
          <w:p>
            <w:pPr>
              <w:pStyle w:val="33"/>
              <w:spacing w:before="0"/>
            </w:pPr>
            <w:r>
              <w:t xml:space="preserve">Jednostka </w:t>
            </w:r>
          </w:p>
        </w:tc>
        <w:tc>
          <w:tcPr>
            <w:tcW w:w="1248" w:type="dxa"/>
            <w:shd w:val="clear" w:color="auto" w:fill="D0CECE" w:themeFill="background2" w:themeFillShade="E6"/>
            <w:vAlign w:val="center"/>
          </w:tcPr>
          <w:p>
            <w:pPr>
              <w:pStyle w:val="33"/>
              <w:spacing w:before="0"/>
            </w:pPr>
            <w:r>
              <w:t>Wartości bazowe</w:t>
            </w:r>
          </w:p>
        </w:tc>
        <w:tc>
          <w:tcPr>
            <w:tcW w:w="1246" w:type="dxa"/>
            <w:shd w:val="clear" w:color="auto" w:fill="D0CECE" w:themeFill="background2" w:themeFillShade="E6"/>
            <w:vAlign w:val="center"/>
          </w:tcPr>
          <w:p>
            <w:pPr>
              <w:pStyle w:val="33"/>
              <w:spacing w:before="0"/>
            </w:pPr>
            <w:r>
              <w:t>Wartości docelowe</w:t>
            </w:r>
          </w:p>
        </w:tc>
        <w:tc>
          <w:tcPr>
            <w:tcW w:w="1385" w:type="dxa"/>
            <w:shd w:val="clear" w:color="auto" w:fill="D0CECE" w:themeFill="background2" w:themeFillShade="E6"/>
            <w:vAlign w:val="center"/>
          </w:tcPr>
          <w:p>
            <w:pPr>
              <w:pStyle w:val="33"/>
              <w:spacing w:before="0"/>
              <w:rPr>
                <w:szCs w:val="16"/>
              </w:rPr>
            </w:pPr>
            <w:r>
              <w:rPr>
                <w:szCs w:val="16"/>
              </w:rPr>
              <w:t>Rok osiągnięcia</w:t>
            </w:r>
          </w:p>
          <w:p>
            <w:pPr>
              <w:pStyle w:val="33"/>
              <w:spacing w:before="0"/>
              <w:rPr>
                <w:szCs w:val="16"/>
              </w:rPr>
            </w:pPr>
            <w:r>
              <w:rPr>
                <w:szCs w:val="16"/>
              </w:rPr>
              <w:t>wartości</w:t>
            </w:r>
          </w:p>
          <w:p>
            <w:pPr>
              <w:pStyle w:val="33"/>
              <w:spacing w:before="0"/>
              <w:rPr>
                <w:szCs w:val="16"/>
              </w:rPr>
            </w:pPr>
            <w:r>
              <w:rPr>
                <w:szCs w:val="16"/>
              </w:rPr>
              <w:t>docelowej</w:t>
            </w:r>
            <w:r>
              <w:rPr>
                <w:rStyle w:val="14"/>
                <w:szCs w:val="16"/>
              </w:rPr>
              <w:footnoteReference w:id="15"/>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050" w:type="dxa"/>
            <w:shd w:val="clear" w:color="auto" w:fill="D0CECE" w:themeFill="background2" w:themeFillShade="E6"/>
            <w:vAlign w:val="center"/>
          </w:tcPr>
          <w:p>
            <w:pPr>
              <w:pStyle w:val="32"/>
            </w:pPr>
            <w:r>
              <w:t xml:space="preserve">Szacowany roczny spadek emisji gazów cieplarnianych </w:t>
            </w:r>
          </w:p>
        </w:tc>
        <w:tc>
          <w:tcPr>
            <w:tcW w:w="1642" w:type="dxa"/>
            <w:shd w:val="clear" w:color="auto" w:fill="D0CECE" w:themeFill="background2" w:themeFillShade="E6"/>
            <w:vAlign w:val="center"/>
          </w:tcPr>
          <w:p>
            <w:pPr>
              <w:pStyle w:val="32"/>
            </w:pPr>
            <w:r>
              <w:t>tony</w:t>
            </w:r>
          </w:p>
          <w:p>
            <w:pPr>
              <w:pStyle w:val="32"/>
            </w:pPr>
            <w:r>
              <w:t>równoważnika CO2</w:t>
            </w:r>
          </w:p>
        </w:tc>
        <w:tc>
          <w:tcPr>
            <w:tcW w:w="1248" w:type="dxa"/>
            <w:vAlign w:val="center"/>
          </w:tcPr>
          <w:p>
            <w:pPr>
              <w:pStyle w:val="32"/>
            </w:pPr>
          </w:p>
        </w:tc>
        <w:tc>
          <w:tcPr>
            <w:tcW w:w="1246" w:type="dxa"/>
            <w:vAlign w:val="center"/>
          </w:tcPr>
          <w:p>
            <w:pPr>
              <w:pStyle w:val="32"/>
            </w:pPr>
          </w:p>
        </w:tc>
        <w:tc>
          <w:tcPr>
            <w:tcW w:w="1385" w:type="dxa"/>
            <w:vAlign w:val="center"/>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050" w:type="dxa"/>
            <w:shd w:val="clear" w:color="auto" w:fill="D0CECE" w:themeFill="background2" w:themeFillShade="E6"/>
            <w:vAlign w:val="center"/>
          </w:tcPr>
          <w:p>
            <w:pPr>
              <w:pStyle w:val="32"/>
            </w:pPr>
            <w:r>
              <w:t>Roczny spadek emisji PM 10</w:t>
            </w:r>
          </w:p>
        </w:tc>
        <w:tc>
          <w:tcPr>
            <w:tcW w:w="1642" w:type="dxa"/>
            <w:shd w:val="clear" w:color="auto" w:fill="D0CECE" w:themeFill="background2" w:themeFillShade="E6"/>
            <w:vAlign w:val="center"/>
          </w:tcPr>
          <w:p>
            <w:pPr>
              <w:pStyle w:val="32"/>
            </w:pPr>
            <w:r>
              <w:t>tony</w:t>
            </w:r>
          </w:p>
        </w:tc>
        <w:tc>
          <w:tcPr>
            <w:tcW w:w="1248" w:type="dxa"/>
            <w:vAlign w:val="center"/>
          </w:tcPr>
          <w:p>
            <w:pPr>
              <w:pStyle w:val="32"/>
            </w:pPr>
          </w:p>
        </w:tc>
        <w:tc>
          <w:tcPr>
            <w:tcW w:w="1246" w:type="dxa"/>
            <w:vAlign w:val="center"/>
          </w:tcPr>
          <w:p>
            <w:pPr>
              <w:pStyle w:val="32"/>
            </w:pPr>
          </w:p>
        </w:tc>
        <w:tc>
          <w:tcPr>
            <w:tcW w:w="1385" w:type="dxa"/>
            <w:vAlign w:val="center"/>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050" w:type="dxa"/>
            <w:shd w:val="clear" w:color="auto" w:fill="D0CECE" w:themeFill="background2" w:themeFillShade="E6"/>
            <w:vAlign w:val="center"/>
          </w:tcPr>
          <w:p>
            <w:pPr>
              <w:pStyle w:val="32"/>
            </w:pPr>
            <w:r>
              <w:t>Roczny spadek emisji PM 2,5</w:t>
            </w:r>
          </w:p>
        </w:tc>
        <w:tc>
          <w:tcPr>
            <w:tcW w:w="1642" w:type="dxa"/>
            <w:shd w:val="clear" w:color="auto" w:fill="D0CECE" w:themeFill="background2" w:themeFillShade="E6"/>
            <w:vAlign w:val="center"/>
          </w:tcPr>
          <w:p>
            <w:pPr>
              <w:pStyle w:val="32"/>
            </w:pPr>
            <w:r>
              <w:t>tony</w:t>
            </w:r>
          </w:p>
        </w:tc>
        <w:tc>
          <w:tcPr>
            <w:tcW w:w="1248" w:type="dxa"/>
            <w:vAlign w:val="center"/>
          </w:tcPr>
          <w:p>
            <w:pPr>
              <w:pStyle w:val="32"/>
            </w:pPr>
          </w:p>
        </w:tc>
        <w:tc>
          <w:tcPr>
            <w:tcW w:w="1246" w:type="dxa"/>
            <w:vAlign w:val="center"/>
          </w:tcPr>
          <w:p>
            <w:pPr>
              <w:pStyle w:val="32"/>
            </w:pPr>
          </w:p>
        </w:tc>
        <w:tc>
          <w:tcPr>
            <w:tcW w:w="1385" w:type="dxa"/>
            <w:vAlign w:val="center"/>
          </w:tcPr>
          <w:p>
            <w:pPr>
              <w:pStyle w:val="32"/>
            </w:pPr>
          </w:p>
        </w:tc>
      </w:tr>
      <w:bookmarkEnd w:id="3"/>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050" w:type="dxa"/>
            <w:shd w:val="clear" w:color="auto" w:fill="D0CECE" w:themeFill="background2" w:themeFillShade="E6"/>
            <w:vAlign w:val="center"/>
          </w:tcPr>
          <w:p>
            <w:pPr>
              <w:pStyle w:val="33"/>
            </w:pPr>
            <w:r>
              <w:t>Wskaźnik</w:t>
            </w:r>
          </w:p>
        </w:tc>
        <w:tc>
          <w:tcPr>
            <w:tcW w:w="1642" w:type="dxa"/>
            <w:shd w:val="clear" w:color="auto" w:fill="D0CECE" w:themeFill="background2" w:themeFillShade="E6"/>
            <w:vAlign w:val="center"/>
          </w:tcPr>
          <w:p>
            <w:pPr>
              <w:pStyle w:val="33"/>
            </w:pPr>
            <w:r>
              <w:t xml:space="preserve">Jednostka </w:t>
            </w:r>
          </w:p>
        </w:tc>
        <w:tc>
          <w:tcPr>
            <w:tcW w:w="1248" w:type="dxa"/>
            <w:shd w:val="clear" w:color="auto" w:fill="D0CECE" w:themeFill="background2" w:themeFillShade="E6"/>
            <w:vAlign w:val="center"/>
          </w:tcPr>
          <w:p>
            <w:pPr>
              <w:pStyle w:val="33"/>
            </w:pPr>
            <w:r>
              <w:t>Wartości bazowe</w:t>
            </w:r>
          </w:p>
        </w:tc>
        <w:tc>
          <w:tcPr>
            <w:tcW w:w="1246" w:type="dxa"/>
            <w:shd w:val="clear" w:color="auto" w:fill="D0CECE" w:themeFill="background2" w:themeFillShade="E6"/>
            <w:vAlign w:val="center"/>
          </w:tcPr>
          <w:p>
            <w:pPr>
              <w:pStyle w:val="33"/>
            </w:pPr>
            <w:r>
              <w:t>Wartości docelowe</w:t>
            </w:r>
          </w:p>
        </w:tc>
        <w:tc>
          <w:tcPr>
            <w:tcW w:w="1385" w:type="dxa"/>
            <w:shd w:val="clear" w:color="auto" w:fill="D0CECE" w:themeFill="background2" w:themeFillShade="E6"/>
            <w:vAlign w:val="center"/>
          </w:tcPr>
          <w:p>
            <w:pPr>
              <w:pStyle w:val="33"/>
              <w:spacing w:before="0"/>
            </w:pPr>
            <w:r>
              <w:t>Rok osiągnięcia</w:t>
            </w:r>
          </w:p>
          <w:p>
            <w:pPr>
              <w:pStyle w:val="33"/>
              <w:spacing w:before="0"/>
            </w:pPr>
            <w:r>
              <w:t>wartości</w:t>
            </w:r>
          </w:p>
          <w:p>
            <w:pPr>
              <w:pStyle w:val="33"/>
              <w:spacing w:before="0"/>
            </w:pPr>
            <w:r>
              <w:t>docelowej</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050" w:type="dxa"/>
            <w:tcBorders>
              <w:bottom w:val="single" w:color="auto" w:sz="4" w:space="0"/>
            </w:tcBorders>
            <w:shd w:val="clear" w:color="auto" w:fill="D0CECE" w:themeFill="background2" w:themeFillShade="E6"/>
            <w:vAlign w:val="center"/>
          </w:tcPr>
          <w:p>
            <w:pPr>
              <w:pStyle w:val="32"/>
            </w:pPr>
            <w:r>
              <w:t xml:space="preserve">Liczba zmodernizowanych źródeł ciepła </w:t>
            </w:r>
          </w:p>
        </w:tc>
        <w:tc>
          <w:tcPr>
            <w:tcW w:w="1642" w:type="dxa"/>
            <w:tcBorders>
              <w:bottom w:val="single" w:color="auto" w:sz="4" w:space="0"/>
            </w:tcBorders>
            <w:shd w:val="clear" w:color="auto" w:fill="D0CECE" w:themeFill="background2" w:themeFillShade="E6"/>
            <w:vAlign w:val="center"/>
          </w:tcPr>
          <w:p>
            <w:pPr>
              <w:pStyle w:val="32"/>
            </w:pPr>
            <w:r>
              <w:t>szt.</w:t>
            </w:r>
          </w:p>
        </w:tc>
        <w:tc>
          <w:tcPr>
            <w:tcW w:w="1248" w:type="dxa"/>
            <w:tcBorders>
              <w:bottom w:val="single" w:color="auto" w:sz="4" w:space="0"/>
            </w:tcBorders>
            <w:vAlign w:val="center"/>
          </w:tcPr>
          <w:p>
            <w:pPr>
              <w:pStyle w:val="32"/>
            </w:pPr>
          </w:p>
        </w:tc>
        <w:tc>
          <w:tcPr>
            <w:tcW w:w="1246" w:type="dxa"/>
            <w:tcBorders>
              <w:bottom w:val="single" w:color="auto" w:sz="4" w:space="0"/>
            </w:tcBorders>
            <w:vAlign w:val="center"/>
          </w:tcPr>
          <w:p>
            <w:pPr>
              <w:pStyle w:val="32"/>
            </w:pPr>
          </w:p>
        </w:tc>
        <w:tc>
          <w:tcPr>
            <w:tcW w:w="1385" w:type="dxa"/>
            <w:tcBorders>
              <w:bottom w:val="single" w:color="auto" w:sz="4" w:space="0"/>
            </w:tcBorders>
            <w:vAlign w:val="center"/>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050" w:type="dxa"/>
            <w:tcBorders>
              <w:bottom w:val="single" w:color="auto" w:sz="4" w:space="0"/>
            </w:tcBorders>
            <w:shd w:val="clear" w:color="auto" w:fill="D0CECE" w:themeFill="background2" w:themeFillShade="E6"/>
            <w:vAlign w:val="center"/>
          </w:tcPr>
          <w:p>
            <w:pPr>
              <w:pStyle w:val="32"/>
            </w:pPr>
            <w:r>
              <w:t xml:space="preserve">Liczba wybudowanych jednostek wytwarzania energii cieplnej z OZE </w:t>
            </w:r>
          </w:p>
        </w:tc>
        <w:tc>
          <w:tcPr>
            <w:tcW w:w="1642" w:type="dxa"/>
            <w:tcBorders>
              <w:bottom w:val="single" w:color="auto" w:sz="4" w:space="0"/>
            </w:tcBorders>
            <w:shd w:val="clear" w:color="auto" w:fill="D0CECE" w:themeFill="background2" w:themeFillShade="E6"/>
            <w:vAlign w:val="center"/>
          </w:tcPr>
          <w:p>
            <w:pPr>
              <w:pStyle w:val="32"/>
            </w:pPr>
            <w:r>
              <w:t>szt.</w:t>
            </w:r>
          </w:p>
        </w:tc>
        <w:tc>
          <w:tcPr>
            <w:tcW w:w="1248" w:type="dxa"/>
            <w:tcBorders>
              <w:bottom w:val="single" w:color="auto" w:sz="4" w:space="0"/>
            </w:tcBorders>
            <w:vAlign w:val="center"/>
          </w:tcPr>
          <w:p>
            <w:pPr>
              <w:pStyle w:val="32"/>
            </w:pPr>
          </w:p>
        </w:tc>
        <w:tc>
          <w:tcPr>
            <w:tcW w:w="1246" w:type="dxa"/>
            <w:tcBorders>
              <w:bottom w:val="single" w:color="auto" w:sz="4" w:space="0"/>
            </w:tcBorders>
            <w:vAlign w:val="center"/>
          </w:tcPr>
          <w:p>
            <w:pPr>
              <w:pStyle w:val="32"/>
            </w:pPr>
          </w:p>
        </w:tc>
        <w:tc>
          <w:tcPr>
            <w:tcW w:w="1385" w:type="dxa"/>
            <w:tcBorders>
              <w:bottom w:val="single" w:color="auto" w:sz="4" w:space="0"/>
            </w:tcBorders>
            <w:vAlign w:val="center"/>
          </w:tcPr>
          <w:p>
            <w:pPr>
              <w:pStyle w:val="32"/>
            </w:pPr>
          </w:p>
        </w:tc>
      </w:tr>
    </w:tbl>
    <w:p>
      <w:pPr>
        <w:pStyle w:val="3"/>
        <w:numPr>
          <w:ilvl w:val="0"/>
          <w:numId w:val="2"/>
        </w:numPr>
        <w:rPr>
          <w:sz w:val="21"/>
          <w:szCs w:val="22"/>
        </w:rPr>
      </w:pPr>
      <w:r>
        <w:t>DZIAŁALNOŚĆ GOSPODARCZA W BUDYNKU/ WYDZIELONYM LOKALU MIESZKANIOWYM</w:t>
      </w:r>
    </w:p>
    <w:tbl>
      <w:tblPr>
        <w:tblStyle w:val="18"/>
        <w:tblW w:w="9082" w:type="dxa"/>
        <w:tblInd w:w="-5"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5812"/>
        <w:gridCol w:w="327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812" w:type="dxa"/>
            <w:shd w:val="clear" w:color="auto" w:fill="D0CECE" w:themeFill="background2" w:themeFillShade="E6"/>
            <w:vAlign w:val="center"/>
          </w:tcPr>
          <w:p>
            <w:pPr>
              <w:pStyle w:val="32"/>
            </w:pPr>
            <w:r>
              <w:t>Czy w budynku / wydzielonym lokalu mieszkalnym jest zarejestrowana działalność gospodarcza?</w:t>
            </w:r>
          </w:p>
        </w:tc>
        <w:tc>
          <w:tcPr>
            <w:tcW w:w="3270" w:type="dxa"/>
            <w:vAlign w:val="center"/>
          </w:tcPr>
          <w:p>
            <w:pPr>
              <w:pStyle w:val="32"/>
              <w:rPr>
                <w:bCs/>
              </w:rPr>
            </w:pPr>
            <w:sdt>
              <w:sdtPr>
                <w:rPr>
                  <w:bCs/>
                </w:rPr>
                <w:id w:val="2098207575"/>
              </w:sdtPr>
              <w:sdtEndPr>
                <w:rPr>
                  <w:bCs/>
                </w:rPr>
              </w:sdtEndPr>
              <w:sdtContent>
                <w:r>
                  <w:rPr>
                    <w:rFonts w:hint="eastAsia" w:ascii="MS Gothic" w:hAnsi="MS Gothic" w:eastAsia="MS Gothic"/>
                    <w:bCs/>
                  </w:rPr>
                  <w:t>☐</w:t>
                </w:r>
              </w:sdtContent>
            </w:sdt>
            <w:r>
              <w:rPr>
                <w:bCs/>
              </w:rPr>
              <w:t>TAK</w:t>
            </w:r>
          </w:p>
          <w:p>
            <w:pPr>
              <w:pStyle w:val="32"/>
            </w:pPr>
            <w:sdt>
              <w:sdtPr>
                <w:rPr>
                  <w:bCs/>
                  <w:color w:val="FF0000"/>
                </w:rPr>
                <w:id w:val="743070326"/>
              </w:sdtPr>
              <w:sdtEndPr>
                <w:rPr>
                  <w:bCs/>
                  <w:color w:val="FF0000"/>
                </w:rPr>
              </w:sdtEndPr>
              <w:sdtContent>
                <w:r>
                  <w:rPr>
                    <w:rFonts w:hint="eastAsia" w:ascii="MS Gothic" w:hAnsi="MS Gothic" w:eastAsia="MS Gothic"/>
                    <w:bCs/>
                    <w:color w:val="FF0000"/>
                  </w:rPr>
                  <w:t>☒</w:t>
                </w:r>
              </w:sdtContent>
            </w:sdt>
            <w:r>
              <w:rPr>
                <w:bCs/>
              </w:rPr>
              <w:t>NIE</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812" w:type="dxa"/>
            <w:shd w:val="clear" w:color="auto" w:fill="D0CECE" w:themeFill="background2" w:themeFillShade="E6"/>
            <w:vAlign w:val="center"/>
          </w:tcPr>
          <w:p>
            <w:pPr>
              <w:pStyle w:val="32"/>
            </w:pPr>
            <w:r>
              <w:t>Czy w budynku / wydzielonym lokalu mieszkalnym jest prowadzona działalność gospodarcza?</w:t>
            </w:r>
          </w:p>
        </w:tc>
        <w:tc>
          <w:tcPr>
            <w:tcW w:w="3270" w:type="dxa"/>
            <w:vAlign w:val="center"/>
          </w:tcPr>
          <w:p>
            <w:pPr>
              <w:pStyle w:val="32"/>
              <w:rPr>
                <w:bCs/>
              </w:rPr>
            </w:pPr>
            <w:sdt>
              <w:sdtPr>
                <w:rPr>
                  <w:bCs/>
                </w:rPr>
                <w:id w:val="339437734"/>
              </w:sdtPr>
              <w:sdtEndPr>
                <w:rPr>
                  <w:bCs/>
                </w:rPr>
              </w:sdtEndPr>
              <w:sdtContent>
                <w:r>
                  <w:rPr>
                    <w:rFonts w:hint="eastAsia" w:ascii="MS Gothic" w:hAnsi="MS Gothic" w:eastAsia="MS Gothic"/>
                    <w:bCs/>
                  </w:rPr>
                  <w:t>☐</w:t>
                </w:r>
              </w:sdtContent>
            </w:sdt>
            <w:r>
              <w:rPr>
                <w:bCs/>
              </w:rPr>
              <w:t>TAK</w:t>
            </w:r>
          </w:p>
          <w:p>
            <w:pPr>
              <w:pStyle w:val="32"/>
            </w:pPr>
            <w:sdt>
              <w:sdtPr>
                <w:rPr>
                  <w:bCs/>
                  <w:color w:val="FF0000"/>
                </w:rPr>
                <w:id w:val="132456816"/>
              </w:sdtPr>
              <w:sdtEndPr>
                <w:rPr>
                  <w:bCs/>
                  <w:color w:val="FF0000"/>
                </w:rPr>
              </w:sdtEndPr>
              <w:sdtContent>
                <w:r>
                  <w:rPr>
                    <w:rFonts w:hint="eastAsia" w:ascii="MS Gothic" w:hAnsi="MS Gothic" w:eastAsia="MS Gothic"/>
                    <w:bCs/>
                    <w:color w:val="FF0000"/>
                  </w:rPr>
                  <w:t>☒</w:t>
                </w:r>
              </w:sdtContent>
            </w:sdt>
            <w:r>
              <w:rPr>
                <w:bCs/>
              </w:rPr>
              <w:t>NIE</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812" w:type="dxa"/>
            <w:shd w:val="clear" w:color="auto" w:fill="D0CECE" w:themeFill="background2" w:themeFillShade="E6"/>
            <w:vAlign w:val="center"/>
          </w:tcPr>
          <w:p>
            <w:pPr>
              <w:pStyle w:val="32"/>
            </w:pPr>
            <w:r>
              <w:t>Czy w budynku / wydzielonym lokalu mieszkalnym udostępniona jest powierzchnia pod działalność gospodarczą innym podmiotom?</w:t>
            </w:r>
          </w:p>
        </w:tc>
        <w:tc>
          <w:tcPr>
            <w:tcW w:w="3270" w:type="dxa"/>
            <w:vAlign w:val="center"/>
          </w:tcPr>
          <w:p>
            <w:pPr>
              <w:pStyle w:val="32"/>
              <w:rPr>
                <w:bCs/>
              </w:rPr>
            </w:pPr>
            <w:sdt>
              <w:sdtPr>
                <w:rPr>
                  <w:bCs/>
                </w:rPr>
                <w:id w:val="1875880058"/>
              </w:sdtPr>
              <w:sdtEndPr>
                <w:rPr>
                  <w:bCs/>
                </w:rPr>
              </w:sdtEndPr>
              <w:sdtContent>
                <w:r>
                  <w:rPr>
                    <w:rFonts w:hint="eastAsia" w:ascii="MS Gothic" w:hAnsi="MS Gothic" w:eastAsia="MS Gothic"/>
                    <w:bCs/>
                  </w:rPr>
                  <w:t>☐</w:t>
                </w:r>
              </w:sdtContent>
            </w:sdt>
            <w:r>
              <w:rPr>
                <w:bCs/>
              </w:rPr>
              <w:t>TAK</w:t>
            </w:r>
          </w:p>
          <w:p>
            <w:pPr>
              <w:pStyle w:val="32"/>
            </w:pPr>
            <w:sdt>
              <w:sdtPr>
                <w:rPr>
                  <w:bCs/>
                  <w:color w:val="FF0000"/>
                </w:rPr>
                <w:id w:val="-1386405344"/>
              </w:sdtPr>
              <w:sdtEndPr>
                <w:rPr>
                  <w:bCs/>
                  <w:color w:val="FF0000"/>
                </w:rPr>
              </w:sdtEndPr>
              <w:sdtContent>
                <w:r>
                  <w:rPr>
                    <w:rFonts w:hint="eastAsia" w:ascii="MS Gothic" w:hAnsi="MS Gothic" w:eastAsia="MS Gothic"/>
                    <w:bCs/>
                    <w:color w:val="FF0000"/>
                  </w:rPr>
                  <w:t>☒</w:t>
                </w:r>
              </w:sdtContent>
            </w:sdt>
            <w:r>
              <w:rPr>
                <w:bCs/>
              </w:rPr>
              <w:t>NIE</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95" w:hRule="atLeast"/>
        </w:trPr>
        <w:tc>
          <w:tcPr>
            <w:tcW w:w="5812" w:type="dxa"/>
            <w:shd w:val="clear" w:color="auto" w:fill="D0CECE" w:themeFill="background2" w:themeFillShade="E6"/>
            <w:vAlign w:val="center"/>
          </w:tcPr>
          <w:p>
            <w:pPr>
              <w:pStyle w:val="32"/>
            </w:pPr>
            <w:r>
              <w:t>W przypadku prowadzenia działalności gospodarczej w w/w nieruchomości, prosimy o informację, jaka powierzchnia jest wykorzystywana na prowadzenie działalności gospodarczej [m</w:t>
            </w:r>
            <w:r>
              <w:rPr>
                <w:vertAlign w:val="superscript"/>
              </w:rPr>
              <w:t>2</w:t>
            </w:r>
            <w:r>
              <w:t>] ?</w:t>
            </w:r>
          </w:p>
        </w:tc>
        <w:tc>
          <w:tcPr>
            <w:tcW w:w="3270" w:type="dxa"/>
            <w:vAlign w:val="center"/>
          </w:tcPr>
          <w:p>
            <w:pPr>
              <w:pStyle w:val="32"/>
            </w:pPr>
          </w:p>
          <w:p>
            <w:pPr>
              <w:pStyle w:val="32"/>
            </w:pPr>
          </w:p>
          <w:p>
            <w:pPr>
              <w:pStyle w:val="32"/>
            </w:pPr>
            <w:r>
              <w:t>…………………. [m</w:t>
            </w:r>
            <w:r>
              <w:rPr>
                <w:vertAlign w:val="superscript"/>
              </w:rPr>
              <w:t xml:space="preserve">2 </w:t>
            </w:r>
            <w:r>
              <w: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812" w:type="dxa"/>
            <w:shd w:val="clear" w:color="auto" w:fill="D0CECE" w:themeFill="background2" w:themeFillShade="E6"/>
            <w:vAlign w:val="center"/>
          </w:tcPr>
          <w:p>
            <w:pPr>
              <w:pStyle w:val="32"/>
            </w:pPr>
            <w:r>
              <w:t>W przypadku prowadzenia działalności gospodarczej w w/w nieruchomości, prosimy o informację, czy zajmowana do tego celu powierzchnia, ogrzewana jest innym niezależnym źródłem ciepła?</w:t>
            </w:r>
          </w:p>
        </w:tc>
        <w:tc>
          <w:tcPr>
            <w:tcW w:w="3270" w:type="dxa"/>
            <w:vAlign w:val="center"/>
          </w:tcPr>
          <w:p>
            <w:pPr>
              <w:pStyle w:val="32"/>
              <w:rPr>
                <w:bCs/>
              </w:rPr>
            </w:pPr>
            <w:sdt>
              <w:sdtPr>
                <w:rPr>
                  <w:bCs/>
                </w:rPr>
                <w:id w:val="-1868287543"/>
              </w:sdtPr>
              <w:sdtEndPr>
                <w:rPr>
                  <w:bCs/>
                </w:rPr>
              </w:sdtEndPr>
              <w:sdtContent>
                <w:r>
                  <w:rPr>
                    <w:rFonts w:hint="eastAsia" w:ascii="MS Gothic" w:hAnsi="MS Gothic" w:eastAsia="MS Gothic"/>
                    <w:bCs/>
                  </w:rPr>
                  <w:t>☐</w:t>
                </w:r>
              </w:sdtContent>
            </w:sdt>
            <w:r>
              <w:rPr>
                <w:bCs/>
              </w:rPr>
              <w:t>TAK</w:t>
            </w:r>
            <w:r>
              <w:rPr>
                <w:rFonts w:ascii="Segoe UI Symbol" w:hAnsi="Segoe UI Symbol" w:cs="Segoe UI Symbol"/>
              </w:rPr>
              <w:t>, jakim ? …………………………………</w:t>
            </w:r>
          </w:p>
          <w:p>
            <w:pPr>
              <w:pStyle w:val="32"/>
              <w:rPr>
                <w:bCs/>
              </w:rPr>
            </w:pPr>
            <w:sdt>
              <w:sdtPr>
                <w:rPr>
                  <w:bCs/>
                </w:rPr>
                <w:id w:val="916138179"/>
              </w:sdtPr>
              <w:sdtEndPr>
                <w:rPr>
                  <w:bCs/>
                </w:rPr>
              </w:sdtEndPr>
              <w:sdtContent>
                <w:r>
                  <w:rPr>
                    <w:rFonts w:hint="eastAsia" w:ascii="MS Gothic" w:hAnsi="MS Gothic" w:eastAsia="MS Gothic"/>
                    <w:bCs/>
                  </w:rPr>
                  <w:t>☐</w:t>
                </w:r>
              </w:sdtContent>
            </w:sdt>
            <w:r>
              <w:rPr>
                <w:bCs/>
              </w:rPr>
              <w:t>NIE</w:t>
            </w:r>
          </w:p>
          <w:p>
            <w:pPr>
              <w:pStyle w:val="32"/>
            </w:pPr>
            <w:sdt>
              <w:sdtPr>
                <w:rPr>
                  <w:color w:val="FF0000"/>
                </w:rPr>
                <w:id w:val="54753883"/>
              </w:sdtPr>
              <w:sdtEndPr>
                <w:rPr>
                  <w:color w:val="FF0000"/>
                </w:rPr>
              </w:sdtEndPr>
              <w:sdtContent>
                <w:r>
                  <w:rPr>
                    <w:rFonts w:hint="eastAsia" w:ascii="MS Gothic" w:hAnsi="MS Gothic" w:eastAsia="MS Gothic"/>
                    <w:color w:val="FF0000"/>
                  </w:rPr>
                  <w:t>☒</w:t>
                </w:r>
              </w:sdtContent>
            </w:sdt>
            <w:r>
              <w:t>NIE DOTYCZY</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812" w:type="dxa"/>
            <w:shd w:val="clear" w:color="auto" w:fill="D0CECE" w:themeFill="background2" w:themeFillShade="E6"/>
            <w:vAlign w:val="center"/>
          </w:tcPr>
          <w:p>
            <w:pPr>
              <w:pStyle w:val="32"/>
            </w:pPr>
            <w:r>
              <w:t>W przypadku prowadzenia działalności gospodarczej w w/w nieruchomości, prosimy o informację, czy zużycie energii elektrycznej związane z prowadzoną działalnością jest rozliczane na podstawie niezależnej umowy z dostawcą i z wykorzystaniem niezależnego urządzenia pomiarowo – rozliczeniowego?</w:t>
            </w:r>
          </w:p>
          <w:p>
            <w:pPr>
              <w:pStyle w:val="32"/>
            </w:pPr>
          </w:p>
        </w:tc>
        <w:tc>
          <w:tcPr>
            <w:tcW w:w="3270" w:type="dxa"/>
            <w:vAlign w:val="center"/>
          </w:tcPr>
          <w:p>
            <w:pPr>
              <w:pStyle w:val="32"/>
              <w:rPr>
                <w:bCs/>
              </w:rPr>
            </w:pPr>
            <w:sdt>
              <w:sdtPr>
                <w:rPr>
                  <w:bCs/>
                </w:rPr>
                <w:id w:val="-79676377"/>
              </w:sdtPr>
              <w:sdtEndPr>
                <w:rPr>
                  <w:bCs/>
                </w:rPr>
              </w:sdtEndPr>
              <w:sdtContent>
                <w:r>
                  <w:rPr>
                    <w:rFonts w:hint="eastAsia" w:ascii="MS Gothic" w:hAnsi="MS Gothic" w:eastAsia="MS Gothic"/>
                    <w:bCs/>
                  </w:rPr>
                  <w:t>☐</w:t>
                </w:r>
              </w:sdtContent>
            </w:sdt>
            <w:r>
              <w:rPr>
                <w:bCs/>
              </w:rPr>
              <w:t>TAK</w:t>
            </w:r>
          </w:p>
          <w:p>
            <w:pPr>
              <w:pStyle w:val="32"/>
              <w:rPr>
                <w:bCs/>
              </w:rPr>
            </w:pPr>
            <w:sdt>
              <w:sdtPr>
                <w:rPr>
                  <w:bCs/>
                </w:rPr>
                <w:id w:val="7807339"/>
              </w:sdtPr>
              <w:sdtEndPr>
                <w:rPr>
                  <w:bCs/>
                </w:rPr>
              </w:sdtEndPr>
              <w:sdtContent>
                <w:r>
                  <w:rPr>
                    <w:rFonts w:hint="eastAsia" w:ascii="MS Gothic" w:hAnsi="MS Gothic" w:eastAsia="MS Gothic"/>
                    <w:bCs/>
                  </w:rPr>
                  <w:t>☐</w:t>
                </w:r>
              </w:sdtContent>
            </w:sdt>
            <w:r>
              <w:rPr>
                <w:bCs/>
              </w:rPr>
              <w:t>NIE</w:t>
            </w:r>
          </w:p>
          <w:p>
            <w:pPr>
              <w:pStyle w:val="32"/>
            </w:pPr>
            <w:sdt>
              <w:sdtPr>
                <w:rPr>
                  <w:color w:val="FF0000"/>
                </w:rPr>
                <w:id w:val="394239649"/>
              </w:sdtPr>
              <w:sdtEndPr>
                <w:rPr>
                  <w:color w:val="FF0000"/>
                </w:rPr>
              </w:sdtEndPr>
              <w:sdtContent>
                <w:r>
                  <w:rPr>
                    <w:rFonts w:hint="eastAsia" w:ascii="MS Gothic" w:hAnsi="MS Gothic" w:eastAsia="MS Gothic"/>
                    <w:color w:val="FF0000"/>
                  </w:rPr>
                  <w:t>☒</w:t>
                </w:r>
              </w:sdtContent>
            </w:sdt>
            <w:r>
              <w:t>NIE DOTYCZY</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812" w:type="dxa"/>
            <w:shd w:val="clear" w:color="auto" w:fill="D0CECE" w:themeFill="background2" w:themeFillShade="E6"/>
            <w:vAlign w:val="center"/>
          </w:tcPr>
          <w:p>
            <w:pPr>
              <w:pStyle w:val="32"/>
            </w:pPr>
            <w:r>
              <w:t>W przypadku prowadzenia działalności gospodarczej  w w/w nieruchomości, prosimy o informację, czy odprowadzany jest podatek od nieruchomości związany z prowadzoną działalnością gosp.?</w:t>
            </w:r>
          </w:p>
        </w:tc>
        <w:tc>
          <w:tcPr>
            <w:tcW w:w="3270" w:type="dxa"/>
            <w:vAlign w:val="center"/>
          </w:tcPr>
          <w:p>
            <w:pPr>
              <w:pStyle w:val="32"/>
              <w:rPr>
                <w:bCs/>
              </w:rPr>
            </w:pPr>
            <w:sdt>
              <w:sdtPr>
                <w:rPr>
                  <w:bCs/>
                </w:rPr>
                <w:id w:val="1004484712"/>
              </w:sdtPr>
              <w:sdtEndPr>
                <w:rPr>
                  <w:bCs/>
                </w:rPr>
              </w:sdtEndPr>
              <w:sdtContent>
                <w:r>
                  <w:rPr>
                    <w:rFonts w:hint="eastAsia" w:ascii="MS Gothic" w:hAnsi="MS Gothic" w:eastAsia="MS Gothic"/>
                    <w:bCs/>
                  </w:rPr>
                  <w:t>☐</w:t>
                </w:r>
              </w:sdtContent>
            </w:sdt>
            <w:r>
              <w:rPr>
                <w:bCs/>
              </w:rPr>
              <w:t>TAK</w:t>
            </w:r>
          </w:p>
          <w:p>
            <w:pPr>
              <w:pStyle w:val="32"/>
              <w:rPr>
                <w:bCs/>
              </w:rPr>
            </w:pPr>
            <w:sdt>
              <w:sdtPr>
                <w:rPr>
                  <w:bCs/>
                </w:rPr>
                <w:id w:val="1040706422"/>
              </w:sdtPr>
              <w:sdtEndPr>
                <w:rPr>
                  <w:bCs/>
                </w:rPr>
              </w:sdtEndPr>
              <w:sdtContent>
                <w:r>
                  <w:rPr>
                    <w:rFonts w:hint="eastAsia" w:ascii="MS Gothic" w:hAnsi="MS Gothic" w:eastAsia="MS Gothic"/>
                    <w:bCs/>
                  </w:rPr>
                  <w:t>☐</w:t>
                </w:r>
              </w:sdtContent>
            </w:sdt>
            <w:r>
              <w:rPr>
                <w:bCs/>
              </w:rPr>
              <w:t>NIE</w:t>
            </w:r>
          </w:p>
          <w:p>
            <w:pPr>
              <w:pStyle w:val="32"/>
            </w:pPr>
            <w:sdt>
              <w:sdtPr>
                <w:rPr>
                  <w:color w:val="FF0000"/>
                </w:rPr>
                <w:id w:val="-1855637554"/>
              </w:sdtPr>
              <w:sdtEndPr>
                <w:rPr>
                  <w:color w:val="FF0000"/>
                </w:rPr>
              </w:sdtEndPr>
              <w:sdtContent>
                <w:r>
                  <w:rPr>
                    <w:rFonts w:hint="eastAsia" w:ascii="MS Gothic" w:hAnsi="MS Gothic" w:eastAsia="MS Gothic"/>
                    <w:color w:val="FF0000"/>
                  </w:rPr>
                  <w:t>☒</w:t>
                </w:r>
              </w:sdtContent>
            </w:sdt>
            <w:r>
              <w:t>NIE DOTYCZY</w:t>
            </w:r>
          </w:p>
        </w:tc>
      </w:tr>
    </w:tbl>
    <w:p>
      <w:pPr>
        <w:spacing w:before="240"/>
        <w:jc w:val="both"/>
        <w:rPr>
          <w:color w:val="FF0000"/>
        </w:rPr>
      </w:pPr>
      <w:r>
        <w:rPr>
          <w:color w:val="FF0000"/>
        </w:rPr>
        <w:t xml:space="preserve">[Budynek mieszkalny jednorodzinny - budynek wolnostojący albo budynek w zabudowie bliźniaczej, szeregowej lub grupowej, służący zaspokajaniu potrzeb mieszkaniowych, stanowiący konstrukcyjnie samodzielną całość, w którym dopuszcza się wydzielenie nie więcej niż dwóch lokali mieszkalnych albo jednego lokalu mieszkalnego i </w:t>
      </w:r>
      <w:r>
        <w:rPr>
          <w:b/>
          <w:bCs/>
          <w:color w:val="FF0000"/>
        </w:rPr>
        <w:t>lokalu użytkowego o powierzchni całkowitej nieprzekraczającej 30% powierzchni całkowitej budynku</w:t>
      </w:r>
      <w:r>
        <w:rPr>
          <w:color w:val="FF0000"/>
        </w:rPr>
        <w:t>.</w:t>
      </w:r>
    </w:p>
    <w:p>
      <w:pPr>
        <w:jc w:val="both"/>
        <w:rPr>
          <w:color w:val="FF0000"/>
        </w:rPr>
      </w:pPr>
      <w:r>
        <w:rPr>
          <w:color w:val="FF0000"/>
        </w:rPr>
        <w:t>Budynek wielorodzinny – budynek mieszkalny wielorodzinny - budynek wolno stojący albo budynek w zabudowie szeregowej, służący zaspokajaniu potrzeb mieszkaniowych, stanowiący konstrukcyjnie samodzielną całość, w którym wydzielono więcej niż dwa lokale mieszkalne.</w:t>
      </w:r>
    </w:p>
    <w:p>
      <w:pPr>
        <w:jc w:val="both"/>
        <w:rPr>
          <w:color w:val="FF0000"/>
        </w:rPr>
      </w:pPr>
      <w:bookmarkStart w:id="4" w:name="_Hlk526327509"/>
      <w:r>
        <w:rPr>
          <w:color w:val="FF0000"/>
        </w:rPr>
        <w:t xml:space="preserve">Budynek powinien pełnić wyłącznie funkcje mieszkalne, </w:t>
      </w:r>
      <w:r>
        <w:rPr>
          <w:b/>
          <w:bCs/>
          <w:color w:val="FF0000"/>
        </w:rPr>
        <w:t>lokale użytkowe są wyłączone z projektu lub z kwalifikowalności, np. odrębny lokal użytkowy, ogrzewany odrębnym źródłem ciepła</w:t>
      </w:r>
      <w:r>
        <w:rPr>
          <w:color w:val="FF0000"/>
        </w:rPr>
        <w:t xml:space="preserve">. </w:t>
      </w:r>
    </w:p>
    <w:bookmarkEnd w:id="4"/>
    <w:p>
      <w:pPr>
        <w:jc w:val="both"/>
        <w:rPr>
          <w:color w:val="FF0000"/>
        </w:rPr>
      </w:pPr>
      <w:r>
        <w:rPr>
          <w:color w:val="FF0000"/>
        </w:rPr>
        <w:t>Mieszkanie – zespół pomieszczeń mieszkalnych i pomocniczych, mający odrębne wejście, wydzielony stałymi przegrodami budowlanymi, umożliwiający stały pobyt ludzi i prowadzenie samodzielnego gospodarstwa domowego.</w:t>
      </w:r>
    </w:p>
    <w:p>
      <w:pPr>
        <w:jc w:val="both"/>
        <w:rPr>
          <w:b/>
          <w:bCs/>
          <w:color w:val="FF0000"/>
        </w:rPr>
      </w:pPr>
      <w:r>
        <w:rPr>
          <w:b/>
          <w:bCs/>
          <w:color w:val="FF0000"/>
        </w:rPr>
        <w:t>Lokal użytkowy – jedno pomieszczenie lub zespół pomieszczeń, wydzielone stałymi przegrodami budowlanymi, niebędące mieszkaniem, pomieszczeniem technicznym albo pomieszczeniem gospodarczym.</w:t>
      </w:r>
    </w:p>
    <w:p>
      <w:pPr>
        <w:jc w:val="both"/>
        <w:rPr>
          <w:color w:val="FF0000"/>
        </w:rPr>
      </w:pPr>
      <w:r>
        <w:rPr>
          <w:color w:val="FF0000"/>
        </w:rPr>
        <w:t>Pozostałe definicje, np. pomieszczenia technicznego – zgodnie z definicjami ustawy z dnia 7 lipca 1994 r. Prawo budowlane oraz przepisów wykonawczych, w szczególności rozporządzenia Ministra Infrastruktury w sprawie warunków technicznych, jakim powinny odpowiadać budynki i ich usytuowanie.]</w:t>
      </w:r>
    </w:p>
    <w:p>
      <w:pPr>
        <w:rPr>
          <w:highlight w:val="green"/>
        </w:rPr>
      </w:pPr>
    </w:p>
    <w:p>
      <w:pPr>
        <w:rPr>
          <w:highlight w:val="green"/>
          <w:lang w:eastAsia="pl-PL"/>
        </w:rPr>
      </w:pPr>
    </w:p>
    <w:p>
      <w:pPr>
        <w:pStyle w:val="3"/>
        <w:numPr>
          <w:ilvl w:val="0"/>
          <w:numId w:val="2"/>
        </w:numPr>
        <w:rPr>
          <w:highlight w:val="green"/>
        </w:rPr>
        <w:sectPr>
          <w:headerReference r:id="rId7" w:type="default"/>
          <w:footerReference r:id="rId8" w:type="default"/>
          <w:pgSz w:w="11906" w:h="16838"/>
          <w:pgMar w:top="1417" w:right="1417" w:bottom="1417" w:left="1417" w:header="708" w:footer="708" w:gutter="0"/>
          <w:cols w:space="708" w:num="1"/>
          <w:docGrid w:linePitch="360" w:charSpace="0"/>
        </w:sectPr>
      </w:pPr>
    </w:p>
    <w:p>
      <w:pPr>
        <w:pStyle w:val="3"/>
        <w:numPr>
          <w:ilvl w:val="0"/>
          <w:numId w:val="2"/>
        </w:numPr>
      </w:pPr>
      <w:commentRangeStart w:id="19"/>
      <w:r>
        <w:t xml:space="preserve">ZAKRES RZECZOWO - FINANSOWY </w:t>
      </w:r>
      <w:commentRangeEnd w:id="19"/>
      <w:r>
        <w:rPr>
          <w:rStyle w:val="8"/>
          <w:rFonts w:ascii="Palatino Linotype" w:hAnsi="Palatino Linotype" w:eastAsiaTheme="minorHAnsi" w:cstheme="minorBidi"/>
          <w:b w:val="0"/>
          <w:lang w:eastAsia="en-US"/>
        </w:rPr>
        <w:commentReference w:id="19"/>
      </w:r>
    </w:p>
    <w:p>
      <w:pPr>
        <w:pStyle w:val="19"/>
        <w:snapToGrid w:val="0"/>
        <w:jc w:val="both"/>
        <w:rPr>
          <w:b/>
          <w:bCs/>
          <w:sz w:val="24"/>
          <w:szCs w:val="24"/>
        </w:rPr>
      </w:pPr>
    </w:p>
    <w:tbl>
      <w:tblPr>
        <w:tblStyle w:val="18"/>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6393"/>
        <w:gridCol w:w="3156"/>
        <w:gridCol w:w="1646"/>
        <w:gridCol w:w="787"/>
        <w:gridCol w:w="1208"/>
        <w:gridCol w:w="1028"/>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0" w:type="auto"/>
            <w:vMerge w:val="restart"/>
            <w:shd w:val="clear" w:color="auto" w:fill="BEBEBE" w:themeFill="background1" w:themeFillShade="BF"/>
            <w:vAlign w:val="center"/>
          </w:tcPr>
          <w:p>
            <w:pPr>
              <w:pStyle w:val="33"/>
              <w:jc w:val="center"/>
            </w:pPr>
            <w:commentRangeStart w:id="20"/>
            <w:r>
              <w:t>Nazwa wydatku</w:t>
            </w:r>
            <w:commentRangeEnd w:id="20"/>
            <w:r>
              <w:rPr>
                <w:rStyle w:val="8"/>
                <w:rFonts w:ascii="Palatino Linotype" w:hAnsi="Palatino Linotype" w:eastAsiaTheme="minorHAnsi" w:cstheme="minorBidi"/>
                <w:b w:val="0"/>
                <w:i w:val="0"/>
                <w:kern w:val="0"/>
                <w:lang w:eastAsia="en-US"/>
              </w:rPr>
              <w:commentReference w:id="20"/>
            </w:r>
          </w:p>
        </w:tc>
        <w:tc>
          <w:tcPr>
            <w:tcW w:w="3156" w:type="dxa"/>
            <w:vMerge w:val="restart"/>
            <w:shd w:val="clear" w:color="auto" w:fill="BEBEBE" w:themeFill="background1" w:themeFillShade="BF"/>
            <w:vAlign w:val="center"/>
          </w:tcPr>
          <w:p>
            <w:pPr>
              <w:pStyle w:val="33"/>
            </w:pPr>
            <w:r>
              <w:t>Opis wydatku</w:t>
            </w:r>
          </w:p>
          <w:p>
            <w:pPr>
              <w:pStyle w:val="33"/>
            </w:pPr>
            <w:r>
              <w:t>(proszę opisać planowane koszty, tak aby udowodnić, że poniesienie wydatków jest optymalne pod względem technicznym, ekonomicznym i funkcjonalnym, a wysokość poszczególnych wydatków została prawidłowo i rzetelnie oszacowana)</w:t>
            </w:r>
          </w:p>
        </w:tc>
        <w:tc>
          <w:tcPr>
            <w:tcW w:w="2433" w:type="dxa"/>
            <w:gridSpan w:val="2"/>
            <w:shd w:val="clear" w:color="auto" w:fill="BEBEBE" w:themeFill="background1" w:themeFillShade="BF"/>
            <w:vAlign w:val="center"/>
          </w:tcPr>
          <w:p>
            <w:pPr>
              <w:pStyle w:val="33"/>
              <w:jc w:val="center"/>
            </w:pPr>
            <w:r>
              <w:t>Kwota wydatków całkowitych PLN</w:t>
            </w:r>
          </w:p>
        </w:tc>
        <w:tc>
          <w:tcPr>
            <w:tcW w:w="2236" w:type="dxa"/>
            <w:gridSpan w:val="2"/>
            <w:shd w:val="clear" w:color="auto" w:fill="BEBEBE" w:themeFill="background1" w:themeFillShade="BF"/>
            <w:vAlign w:val="center"/>
          </w:tcPr>
          <w:p>
            <w:pPr>
              <w:pStyle w:val="33"/>
              <w:jc w:val="center"/>
            </w:pPr>
            <w:r>
              <w:t>Kwota wydatków kwalifikowanych PLN</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04" w:hRule="atLeast"/>
        </w:trPr>
        <w:tc>
          <w:tcPr>
            <w:tcW w:w="0" w:type="auto"/>
            <w:vMerge w:val="continue"/>
            <w:shd w:val="clear" w:color="auto" w:fill="BEBEBE" w:themeFill="background1" w:themeFillShade="BF"/>
            <w:vAlign w:val="center"/>
          </w:tcPr>
          <w:p>
            <w:pPr>
              <w:pStyle w:val="33"/>
            </w:pPr>
          </w:p>
        </w:tc>
        <w:tc>
          <w:tcPr>
            <w:tcW w:w="3156" w:type="dxa"/>
            <w:vMerge w:val="continue"/>
            <w:shd w:val="clear" w:color="auto" w:fill="BEBEBE" w:themeFill="background1" w:themeFillShade="BF"/>
            <w:vAlign w:val="center"/>
          </w:tcPr>
          <w:p>
            <w:pPr>
              <w:pStyle w:val="33"/>
            </w:pPr>
          </w:p>
        </w:tc>
        <w:tc>
          <w:tcPr>
            <w:tcW w:w="1646" w:type="dxa"/>
            <w:shd w:val="clear" w:color="auto" w:fill="BEBEBE" w:themeFill="background1" w:themeFillShade="BF"/>
            <w:vAlign w:val="center"/>
          </w:tcPr>
          <w:p>
            <w:pPr>
              <w:pStyle w:val="33"/>
              <w:jc w:val="center"/>
            </w:pPr>
            <w:r>
              <w:t>Netto</w:t>
            </w:r>
          </w:p>
        </w:tc>
        <w:tc>
          <w:tcPr>
            <w:tcW w:w="787" w:type="dxa"/>
            <w:shd w:val="clear" w:color="auto" w:fill="BEBEBE" w:themeFill="background1" w:themeFillShade="BF"/>
            <w:vAlign w:val="center"/>
          </w:tcPr>
          <w:p>
            <w:pPr>
              <w:pStyle w:val="33"/>
              <w:jc w:val="center"/>
            </w:pPr>
            <w:r>
              <w:t>Brutto</w:t>
            </w:r>
          </w:p>
        </w:tc>
        <w:tc>
          <w:tcPr>
            <w:tcW w:w="1208" w:type="dxa"/>
            <w:shd w:val="clear" w:color="auto" w:fill="BEBEBE" w:themeFill="background1" w:themeFillShade="BF"/>
            <w:vAlign w:val="center"/>
          </w:tcPr>
          <w:p>
            <w:pPr>
              <w:pStyle w:val="33"/>
              <w:jc w:val="center"/>
            </w:pPr>
            <w:r>
              <w:t>Netto</w:t>
            </w:r>
          </w:p>
        </w:tc>
        <w:tc>
          <w:tcPr>
            <w:tcW w:w="0" w:type="auto"/>
            <w:shd w:val="clear" w:color="auto" w:fill="BEBEBE" w:themeFill="background1" w:themeFillShade="BF"/>
            <w:vAlign w:val="center"/>
          </w:tcPr>
          <w:p>
            <w:pPr>
              <w:pStyle w:val="33"/>
              <w:jc w:val="center"/>
            </w:pPr>
            <w:r>
              <w:t>Brutto</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0" w:type="auto"/>
            <w:shd w:val="clear" w:color="auto" w:fill="BEBEBE" w:themeFill="background1" w:themeFillShade="BF"/>
            <w:vAlign w:val="center"/>
          </w:tcPr>
          <w:p>
            <w:pPr>
              <w:pStyle w:val="32"/>
              <w:jc w:val="both"/>
              <w:rPr>
                <w:bCs/>
              </w:rPr>
            </w:pPr>
            <w:r>
              <w:rPr>
                <w:bCs/>
              </w:rPr>
              <w:t>wydatki związane z wymianą wysokoemisyjnego źródła ciepła czyli demontażem dotychczasowego pieca/ kotła;</w:t>
            </w:r>
          </w:p>
          <w:p>
            <w:pPr>
              <w:pStyle w:val="32"/>
              <w:jc w:val="both"/>
              <w:rPr>
                <w:bCs/>
              </w:rPr>
            </w:pPr>
            <w:r>
              <w:rPr>
                <w:bCs/>
              </w:rPr>
              <w:t>wydatki związane z montażem nowego kotła/ pieca/ źródła ciepła opartego o OZE/ ogrzewania elektrycznego/ podłączenia do sieci ciepłowniczej/ chłodniczej, budową lub modernizacją instalacji centralnego ogrzewania, budową, modernizacją systemu pozyskiwania ciepłej wody użytkowej</w:t>
            </w:r>
          </w:p>
        </w:tc>
        <w:tc>
          <w:tcPr>
            <w:tcW w:w="3156" w:type="dxa"/>
            <w:vAlign w:val="center"/>
          </w:tcPr>
          <w:p>
            <w:pPr>
              <w:pStyle w:val="32"/>
              <w:jc w:val="center"/>
            </w:pPr>
          </w:p>
        </w:tc>
        <w:tc>
          <w:tcPr>
            <w:tcW w:w="1646" w:type="dxa"/>
            <w:vAlign w:val="center"/>
          </w:tcPr>
          <w:p>
            <w:pPr>
              <w:pStyle w:val="32"/>
              <w:jc w:val="center"/>
            </w:pPr>
          </w:p>
        </w:tc>
        <w:tc>
          <w:tcPr>
            <w:tcW w:w="787" w:type="dxa"/>
            <w:vAlign w:val="center"/>
          </w:tcPr>
          <w:p>
            <w:pPr>
              <w:pStyle w:val="32"/>
              <w:jc w:val="center"/>
            </w:pPr>
          </w:p>
        </w:tc>
        <w:tc>
          <w:tcPr>
            <w:tcW w:w="1208" w:type="dxa"/>
            <w:vAlign w:val="center"/>
          </w:tcPr>
          <w:p>
            <w:pPr>
              <w:pStyle w:val="32"/>
              <w:jc w:val="center"/>
            </w:pPr>
          </w:p>
        </w:tc>
        <w:tc>
          <w:tcPr>
            <w:tcW w:w="0" w:type="auto"/>
            <w:vAlign w:val="center"/>
          </w:tcPr>
          <w:p>
            <w:pPr>
              <w:pStyle w:val="32"/>
              <w:jc w:val="cente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0" w:type="auto"/>
            <w:shd w:val="clear" w:color="auto" w:fill="BEBEBE" w:themeFill="background1" w:themeFillShade="BF"/>
            <w:vAlign w:val="center"/>
          </w:tcPr>
          <w:p>
            <w:pPr>
              <w:pStyle w:val="32"/>
              <w:jc w:val="both"/>
              <w:rPr>
                <w:bCs/>
              </w:rPr>
            </w:pPr>
            <w:r>
              <w:rPr>
                <w:bCs/>
              </w:rPr>
              <w:t>wydatki związane z modernizacją kotłowni:</w:t>
            </w:r>
          </w:p>
          <w:p>
            <w:pPr>
              <w:pStyle w:val="32"/>
              <w:rPr>
                <w:bCs/>
              </w:rPr>
            </w:pPr>
            <w:sdt>
              <w:sdtPr>
                <w:rPr>
                  <w:bCs/>
                </w:rPr>
                <w:id w:val="-825591807"/>
              </w:sdtPr>
              <w:sdtEndPr>
                <w:rPr>
                  <w:bCs/>
                </w:rPr>
              </w:sdtEndPr>
              <w:sdtContent>
                <w:r>
                  <w:rPr>
                    <w:rFonts w:hint="eastAsia" w:ascii="MS Gothic" w:hAnsi="MS Gothic" w:eastAsia="MS Gothic"/>
                    <w:bCs/>
                  </w:rPr>
                  <w:t>☐</w:t>
                </w:r>
              </w:sdtContent>
            </w:sdt>
            <w:r>
              <w:rPr>
                <w:bCs/>
              </w:rPr>
              <w:t xml:space="preserve"> przebudowa kotłowni,</w:t>
            </w:r>
          </w:p>
          <w:p>
            <w:pPr>
              <w:pStyle w:val="32"/>
              <w:rPr>
                <w:bCs/>
              </w:rPr>
            </w:pPr>
            <w:sdt>
              <w:sdtPr>
                <w:rPr>
                  <w:bCs/>
                </w:rPr>
                <w:id w:val="591126794"/>
              </w:sdtPr>
              <w:sdtEndPr>
                <w:rPr>
                  <w:bCs/>
                </w:rPr>
              </w:sdtEndPr>
              <w:sdtContent>
                <w:r>
                  <w:rPr>
                    <w:rFonts w:hint="eastAsia" w:ascii="MS Gothic" w:hAnsi="MS Gothic" w:eastAsia="MS Gothic"/>
                    <w:bCs/>
                  </w:rPr>
                  <w:t>☐</w:t>
                </w:r>
              </w:sdtContent>
            </w:sdt>
            <w:r>
              <w:rPr>
                <w:bCs/>
              </w:rPr>
              <w:t xml:space="preserve"> wykonanie przyłącza gazowego,</w:t>
            </w:r>
          </w:p>
          <w:p>
            <w:pPr>
              <w:pStyle w:val="32"/>
              <w:rPr>
                <w:bCs/>
              </w:rPr>
            </w:pPr>
            <w:sdt>
              <w:sdtPr>
                <w:rPr>
                  <w:bCs/>
                </w:rPr>
                <w:id w:val="1977954970"/>
              </w:sdtPr>
              <w:sdtEndPr>
                <w:rPr>
                  <w:bCs/>
                </w:rPr>
              </w:sdtEndPr>
              <w:sdtContent>
                <w:r>
                  <w:rPr>
                    <w:rFonts w:hint="eastAsia" w:ascii="MS Gothic" w:hAnsi="MS Gothic" w:eastAsia="MS Gothic"/>
                    <w:bCs/>
                  </w:rPr>
                  <w:t>☐</w:t>
                </w:r>
              </w:sdtContent>
            </w:sdt>
            <w:r>
              <w:rPr>
                <w:bCs/>
              </w:rPr>
              <w:t xml:space="preserve"> miejscowa naprawa muru lub stropu związana z koniecznością zamocowania urządzenia grzewczego,</w:t>
            </w:r>
          </w:p>
          <w:p>
            <w:pPr>
              <w:pStyle w:val="32"/>
              <w:jc w:val="both"/>
              <w:rPr>
                <w:bCs/>
              </w:rPr>
            </w:pPr>
            <w:r>
              <w:rPr>
                <w:bCs/>
              </w:rPr>
              <w:t>wydatki związane z instalacją systemu zarządzania energią (urządzenia, oprogramowanie);</w:t>
            </w:r>
          </w:p>
        </w:tc>
        <w:tc>
          <w:tcPr>
            <w:tcW w:w="3156" w:type="dxa"/>
            <w:vAlign w:val="center"/>
          </w:tcPr>
          <w:p>
            <w:pPr>
              <w:pStyle w:val="32"/>
              <w:jc w:val="center"/>
            </w:pPr>
          </w:p>
        </w:tc>
        <w:tc>
          <w:tcPr>
            <w:tcW w:w="1646" w:type="dxa"/>
            <w:vAlign w:val="center"/>
          </w:tcPr>
          <w:p>
            <w:pPr>
              <w:pStyle w:val="32"/>
              <w:jc w:val="center"/>
            </w:pPr>
          </w:p>
        </w:tc>
        <w:tc>
          <w:tcPr>
            <w:tcW w:w="787" w:type="dxa"/>
            <w:vAlign w:val="center"/>
          </w:tcPr>
          <w:p>
            <w:pPr>
              <w:pStyle w:val="32"/>
              <w:jc w:val="center"/>
            </w:pPr>
          </w:p>
        </w:tc>
        <w:tc>
          <w:tcPr>
            <w:tcW w:w="1208" w:type="dxa"/>
            <w:vAlign w:val="center"/>
          </w:tcPr>
          <w:p>
            <w:pPr>
              <w:pStyle w:val="32"/>
              <w:jc w:val="center"/>
            </w:pPr>
          </w:p>
        </w:tc>
        <w:tc>
          <w:tcPr>
            <w:tcW w:w="0" w:type="auto"/>
            <w:vAlign w:val="center"/>
          </w:tcPr>
          <w:p>
            <w:pPr>
              <w:pStyle w:val="32"/>
              <w:jc w:val="cente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0" w:type="auto"/>
            <w:shd w:val="clear" w:color="auto" w:fill="BEBEBE" w:themeFill="background1" w:themeFillShade="BF"/>
            <w:vAlign w:val="center"/>
          </w:tcPr>
          <w:p>
            <w:pPr>
              <w:pStyle w:val="32"/>
              <w:jc w:val="both"/>
              <w:rPr>
                <w:bCs/>
              </w:rPr>
            </w:pPr>
            <w:r>
              <w:rPr>
                <w:bCs/>
              </w:rPr>
              <w:t>wydatki dot. instalacji OZE na cele nie związane z ogrzewaniem, np. na cele pozyskiwania CWU albo mikroinstalacji do produkcji prądu, np. fotowoltaicznej albo wiatrowej (ale tylko o mocy zainstalowanej odpowiadającej zapotrzebowaniu budynku w latach ubiegłych, chyba że mikroinstalacja posłuży zaspokojeniu zwiększonych potrzeb wynikających z zastosowania ogrzewania elektrycznego)</w:t>
            </w:r>
          </w:p>
        </w:tc>
        <w:tc>
          <w:tcPr>
            <w:tcW w:w="3156" w:type="dxa"/>
            <w:vAlign w:val="center"/>
          </w:tcPr>
          <w:p>
            <w:pPr>
              <w:pStyle w:val="32"/>
              <w:jc w:val="center"/>
            </w:pPr>
          </w:p>
        </w:tc>
        <w:tc>
          <w:tcPr>
            <w:tcW w:w="1646" w:type="dxa"/>
            <w:vAlign w:val="center"/>
          </w:tcPr>
          <w:p>
            <w:pPr>
              <w:pStyle w:val="32"/>
              <w:jc w:val="center"/>
            </w:pPr>
          </w:p>
        </w:tc>
        <w:tc>
          <w:tcPr>
            <w:tcW w:w="787" w:type="dxa"/>
            <w:vAlign w:val="center"/>
          </w:tcPr>
          <w:p>
            <w:pPr>
              <w:pStyle w:val="32"/>
              <w:jc w:val="center"/>
            </w:pPr>
          </w:p>
        </w:tc>
        <w:tc>
          <w:tcPr>
            <w:tcW w:w="1208" w:type="dxa"/>
            <w:vAlign w:val="center"/>
          </w:tcPr>
          <w:p>
            <w:pPr>
              <w:pStyle w:val="32"/>
              <w:jc w:val="center"/>
            </w:pPr>
          </w:p>
        </w:tc>
        <w:tc>
          <w:tcPr>
            <w:tcW w:w="0" w:type="auto"/>
            <w:vAlign w:val="center"/>
          </w:tcPr>
          <w:p>
            <w:pPr>
              <w:pStyle w:val="32"/>
              <w:jc w:val="cente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0" w:type="auto"/>
            <w:shd w:val="clear" w:color="auto" w:fill="D0CECE" w:themeFill="background2" w:themeFillShade="E6"/>
            <w:vAlign w:val="center"/>
          </w:tcPr>
          <w:p>
            <w:pPr>
              <w:pStyle w:val="32"/>
              <w:jc w:val="both"/>
              <w:rPr>
                <w:bCs/>
              </w:rPr>
            </w:pPr>
            <w:r>
              <w:rPr>
                <w:bCs/>
              </w:rPr>
              <w:t>ułatwienie dostępu do obsługi urządzeń przez osoby z niepełnosprawnościami zamieszkujące w domach jednorodzinnych lub mieszkaniach, w których dokonywana jest modernizacja źródła ciepła</w:t>
            </w:r>
          </w:p>
        </w:tc>
        <w:tc>
          <w:tcPr>
            <w:tcW w:w="3156" w:type="dxa"/>
            <w:vAlign w:val="center"/>
          </w:tcPr>
          <w:p>
            <w:pPr>
              <w:pStyle w:val="32"/>
              <w:jc w:val="center"/>
            </w:pPr>
          </w:p>
        </w:tc>
        <w:tc>
          <w:tcPr>
            <w:tcW w:w="1646" w:type="dxa"/>
            <w:vAlign w:val="center"/>
          </w:tcPr>
          <w:p>
            <w:pPr>
              <w:pStyle w:val="32"/>
              <w:jc w:val="center"/>
            </w:pPr>
          </w:p>
        </w:tc>
        <w:tc>
          <w:tcPr>
            <w:tcW w:w="787" w:type="dxa"/>
            <w:vAlign w:val="center"/>
          </w:tcPr>
          <w:p>
            <w:pPr>
              <w:pStyle w:val="32"/>
              <w:jc w:val="center"/>
            </w:pPr>
          </w:p>
        </w:tc>
        <w:tc>
          <w:tcPr>
            <w:tcW w:w="1208" w:type="dxa"/>
            <w:vAlign w:val="center"/>
          </w:tcPr>
          <w:p>
            <w:pPr>
              <w:pStyle w:val="32"/>
              <w:jc w:val="center"/>
            </w:pPr>
          </w:p>
        </w:tc>
        <w:tc>
          <w:tcPr>
            <w:tcW w:w="0" w:type="auto"/>
            <w:vAlign w:val="center"/>
          </w:tcPr>
          <w:p>
            <w:pPr>
              <w:pStyle w:val="32"/>
              <w:jc w:val="cente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0" w:type="auto"/>
            <w:shd w:val="clear" w:color="auto" w:fill="D0CECE" w:themeFill="background2" w:themeFillShade="E6"/>
            <w:vAlign w:val="center"/>
          </w:tcPr>
          <w:p>
            <w:pPr>
              <w:pStyle w:val="32"/>
              <w:rPr>
                <w:bCs/>
              </w:rPr>
            </w:pPr>
            <w:r>
              <w:rPr>
                <w:bCs/>
              </w:rPr>
              <w:t>inne wydatki:</w:t>
            </w:r>
          </w:p>
          <w:p>
            <w:pPr>
              <w:pStyle w:val="32"/>
              <w:rPr>
                <w:bCs/>
              </w:rPr>
            </w:pPr>
            <w:sdt>
              <w:sdtPr>
                <w:rPr>
                  <w:bCs/>
                </w:rPr>
                <w:id w:val="1132445168"/>
              </w:sdtPr>
              <w:sdtEndPr>
                <w:rPr>
                  <w:bCs/>
                </w:rPr>
              </w:sdtEndPr>
              <w:sdtContent>
                <w:r>
                  <w:rPr>
                    <w:rFonts w:hint="eastAsia" w:ascii="MS Gothic" w:hAnsi="MS Gothic" w:eastAsia="MS Gothic"/>
                    <w:bCs/>
                  </w:rPr>
                  <w:t>☐</w:t>
                </w:r>
              </w:sdtContent>
            </w:sdt>
            <w:r>
              <w:rPr>
                <w:bCs/>
              </w:rPr>
              <w:t>inne, jakie?.........................................................................................</w:t>
            </w:r>
          </w:p>
        </w:tc>
        <w:tc>
          <w:tcPr>
            <w:tcW w:w="3156" w:type="dxa"/>
            <w:vAlign w:val="center"/>
          </w:tcPr>
          <w:p>
            <w:pPr>
              <w:pStyle w:val="32"/>
              <w:jc w:val="center"/>
            </w:pPr>
          </w:p>
        </w:tc>
        <w:tc>
          <w:tcPr>
            <w:tcW w:w="1646" w:type="dxa"/>
            <w:vAlign w:val="center"/>
          </w:tcPr>
          <w:p>
            <w:pPr>
              <w:pStyle w:val="32"/>
              <w:jc w:val="center"/>
            </w:pPr>
          </w:p>
        </w:tc>
        <w:tc>
          <w:tcPr>
            <w:tcW w:w="787" w:type="dxa"/>
            <w:vAlign w:val="center"/>
          </w:tcPr>
          <w:p>
            <w:pPr>
              <w:pStyle w:val="32"/>
              <w:jc w:val="center"/>
            </w:pPr>
          </w:p>
        </w:tc>
        <w:tc>
          <w:tcPr>
            <w:tcW w:w="1208" w:type="dxa"/>
            <w:vAlign w:val="center"/>
          </w:tcPr>
          <w:p>
            <w:pPr>
              <w:pStyle w:val="32"/>
              <w:jc w:val="center"/>
            </w:pPr>
          </w:p>
        </w:tc>
        <w:tc>
          <w:tcPr>
            <w:tcW w:w="0" w:type="auto"/>
            <w:vAlign w:val="center"/>
          </w:tcPr>
          <w:p>
            <w:pPr>
              <w:pStyle w:val="32"/>
              <w:jc w:val="cente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8756" w:type="dxa"/>
            <w:gridSpan w:val="2"/>
            <w:shd w:val="clear" w:color="auto" w:fill="BEBEBE" w:themeFill="background1" w:themeFillShade="BF"/>
            <w:vAlign w:val="center"/>
          </w:tcPr>
          <w:p>
            <w:pPr>
              <w:pStyle w:val="32"/>
            </w:pPr>
            <w:r>
              <w:t>Suma</w:t>
            </w:r>
          </w:p>
        </w:tc>
        <w:tc>
          <w:tcPr>
            <w:tcW w:w="1646" w:type="dxa"/>
            <w:vAlign w:val="center"/>
          </w:tcPr>
          <w:p>
            <w:pPr>
              <w:pStyle w:val="32"/>
              <w:jc w:val="center"/>
            </w:pPr>
          </w:p>
        </w:tc>
        <w:tc>
          <w:tcPr>
            <w:tcW w:w="787" w:type="dxa"/>
            <w:vAlign w:val="center"/>
          </w:tcPr>
          <w:p>
            <w:pPr>
              <w:pStyle w:val="32"/>
              <w:jc w:val="center"/>
            </w:pPr>
          </w:p>
        </w:tc>
        <w:tc>
          <w:tcPr>
            <w:tcW w:w="1208" w:type="dxa"/>
            <w:vAlign w:val="center"/>
          </w:tcPr>
          <w:p>
            <w:pPr>
              <w:pStyle w:val="32"/>
              <w:jc w:val="center"/>
            </w:pPr>
          </w:p>
        </w:tc>
        <w:tc>
          <w:tcPr>
            <w:tcW w:w="0" w:type="auto"/>
            <w:vAlign w:val="center"/>
          </w:tcPr>
          <w:p>
            <w:pPr>
              <w:pStyle w:val="32"/>
              <w:jc w:val="center"/>
            </w:pPr>
          </w:p>
        </w:tc>
      </w:tr>
    </w:tbl>
    <w:p>
      <w:pPr>
        <w:spacing w:after="0"/>
        <w:rPr>
          <w:color w:val="000000" w:themeColor="text1"/>
          <w:sz w:val="24"/>
          <w:szCs w:val="24"/>
          <w14:textFill>
            <w14:solidFill>
              <w14:schemeClr w14:val="tx1"/>
            </w14:solidFill>
          </w14:textFill>
        </w:rPr>
      </w:pPr>
    </w:p>
    <w:p>
      <w:pPr>
        <w:spacing w:after="0"/>
        <w:rPr>
          <w:color w:val="000000" w:themeColor="text1"/>
          <w:sz w:val="24"/>
          <w:szCs w:val="24"/>
          <w14:textFill>
            <w14:solidFill>
              <w14:schemeClr w14:val="tx1"/>
            </w14:solidFill>
          </w14:textFill>
        </w:rPr>
      </w:pPr>
    </w:p>
    <w:tbl>
      <w:tblPr>
        <w:tblStyle w:val="18"/>
        <w:tblW w:w="5000" w:type="pct"/>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5357"/>
        <w:gridCol w:w="4430"/>
        <w:gridCol w:w="443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884" w:type="pct"/>
            <w:shd w:val="clear" w:color="auto" w:fill="BEBEBE" w:themeFill="background1" w:themeFillShade="BF"/>
            <w:vAlign w:val="center"/>
          </w:tcPr>
          <w:p>
            <w:pPr>
              <w:pStyle w:val="33"/>
              <w:jc w:val="center"/>
              <w:rPr>
                <w:color w:val="000000" w:themeColor="text1"/>
                <w14:textFill>
                  <w14:solidFill>
                    <w14:schemeClr w14:val="tx1"/>
                  </w14:solidFill>
                </w14:textFill>
              </w:rPr>
            </w:pPr>
            <w:r>
              <w:rPr>
                <w:color w:val="000000" w:themeColor="text1"/>
                <w14:textFill>
                  <w14:solidFill>
                    <w14:schemeClr w14:val="tx1"/>
                  </w14:solidFill>
                </w14:textFill>
              </w:rPr>
              <w:t>Całkowita wartość wydatków kwalifikowanych</w:t>
            </w:r>
          </w:p>
        </w:tc>
        <w:tc>
          <w:tcPr>
            <w:tcW w:w="1558" w:type="pct"/>
            <w:shd w:val="clear" w:color="auto" w:fill="BEBEBE" w:themeFill="background1" w:themeFillShade="BF"/>
            <w:vAlign w:val="center"/>
          </w:tcPr>
          <w:p>
            <w:pPr>
              <w:pStyle w:val="33"/>
              <w:jc w:val="center"/>
              <w:rPr>
                <w:strike/>
                <w:color w:val="000000" w:themeColor="text1"/>
                <w14:textFill>
                  <w14:solidFill>
                    <w14:schemeClr w14:val="tx1"/>
                  </w14:solidFill>
                </w14:textFill>
              </w:rPr>
            </w:pPr>
            <w:r>
              <w:rPr>
                <w:color w:val="000000" w:themeColor="text1"/>
                <w14:textFill>
                  <w14:solidFill>
                    <w14:schemeClr w14:val="tx1"/>
                  </w14:solidFill>
                </w14:textFill>
              </w:rPr>
              <w:t>Kwota wnioskowanego Grantu (dotacji)</w:t>
            </w:r>
          </w:p>
        </w:tc>
        <w:tc>
          <w:tcPr>
            <w:tcW w:w="1558" w:type="pct"/>
            <w:shd w:val="clear" w:color="auto" w:fill="BEBEBE" w:themeFill="background1" w:themeFillShade="BF"/>
            <w:vAlign w:val="center"/>
          </w:tcPr>
          <w:p>
            <w:pPr>
              <w:pStyle w:val="33"/>
              <w:jc w:val="center"/>
              <w:rPr>
                <w:strike/>
                <w:color w:val="000000" w:themeColor="text1"/>
                <w:highlight w:val="green"/>
                <w14:textFill>
                  <w14:solidFill>
                    <w14:schemeClr w14:val="tx1"/>
                  </w14:solidFill>
                </w14:textFill>
              </w:rPr>
            </w:pPr>
            <w:r>
              <w:rPr>
                <w:color w:val="000000" w:themeColor="text1"/>
                <w14:textFill>
                  <w14:solidFill>
                    <w14:schemeClr w14:val="tx1"/>
                  </w14:solidFill>
                </w14:textFill>
              </w:rPr>
              <w:t xml:space="preserve">Wnioskowany poziom dofinansowania </w:t>
            </w:r>
            <w:r>
              <w:rPr>
                <w:bCs/>
                <w:color w:val="000000" w:themeColor="text1"/>
                <w14:textFill>
                  <w14:solidFill>
                    <w14:schemeClr w14:val="tx1"/>
                  </w14:solidFill>
                </w14:textFill>
              </w:rPr>
              <w:t>wydatków kwalifikowalnych – nie więcej niż 85,00%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884" w:type="pct"/>
            <w:shd w:val="clear" w:color="auto" w:fill="BEBEBE" w:themeFill="background1" w:themeFillShade="BF"/>
            <w:vAlign w:val="center"/>
          </w:tcPr>
          <w:p>
            <w:pPr>
              <w:pStyle w:val="33"/>
              <w:jc w:val="center"/>
              <w:rPr>
                <w:color w:val="000000" w:themeColor="text1"/>
                <w14:textFill>
                  <w14:solidFill>
                    <w14:schemeClr w14:val="tx1"/>
                  </w14:solidFill>
                </w14:textFill>
              </w:rPr>
            </w:pPr>
            <w:r>
              <w:rPr>
                <w:color w:val="000000" w:themeColor="text1"/>
                <w14:textFill>
                  <w14:solidFill>
                    <w14:schemeClr w14:val="tx1"/>
                  </w14:solidFill>
                </w14:textFill>
              </w:rPr>
              <w:t>[A]</w:t>
            </w:r>
          </w:p>
        </w:tc>
        <w:tc>
          <w:tcPr>
            <w:tcW w:w="1558" w:type="pct"/>
            <w:shd w:val="clear" w:color="auto" w:fill="BEBEBE" w:themeFill="background1" w:themeFillShade="BF"/>
            <w:vAlign w:val="center"/>
          </w:tcPr>
          <w:p>
            <w:pPr>
              <w:pStyle w:val="33"/>
              <w:jc w:val="center"/>
              <w:rPr>
                <w:color w:val="000000" w:themeColor="text1"/>
                <w14:textFill>
                  <w14:solidFill>
                    <w14:schemeClr w14:val="tx1"/>
                  </w14:solidFill>
                </w14:textFill>
              </w:rPr>
            </w:pPr>
            <w:r>
              <w:rPr>
                <w:color w:val="000000" w:themeColor="text1"/>
                <w14:textFill>
                  <w14:solidFill>
                    <w14:schemeClr w14:val="tx1"/>
                  </w14:solidFill>
                </w14:textFill>
              </w:rPr>
              <w:t>[B]</w:t>
            </w:r>
          </w:p>
        </w:tc>
        <w:tc>
          <w:tcPr>
            <w:tcW w:w="1558" w:type="pct"/>
            <w:shd w:val="clear" w:color="auto" w:fill="BEBEBE" w:themeFill="background1" w:themeFillShade="BF"/>
            <w:vAlign w:val="center"/>
          </w:tcPr>
          <w:p>
            <w:pPr>
              <w:pStyle w:val="33"/>
              <w:jc w:val="center"/>
              <w:rPr>
                <w:color w:val="000000" w:themeColor="text1"/>
                <w14:textFill>
                  <w14:solidFill>
                    <w14:schemeClr w14:val="tx1"/>
                  </w14:solidFill>
                </w14:textFill>
              </w:rPr>
            </w:pPr>
            <w:r>
              <w:rPr>
                <w:color w:val="000000" w:themeColor="text1"/>
                <w14:textFill>
                  <w14:solidFill>
                    <w14:schemeClr w14:val="tx1"/>
                  </w14:solidFill>
                </w14:textFill>
              </w:rPr>
              <w:t>[C] = ([B]/[A])*100 %</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884" w:type="pct"/>
            <w:shd w:val="clear" w:color="auto" w:fill="auto"/>
          </w:tcPr>
          <w:p>
            <w:pPr>
              <w:pStyle w:val="32"/>
              <w:rPr>
                <w:color w:val="000000" w:themeColor="text1"/>
                <w14:textFill>
                  <w14:solidFill>
                    <w14:schemeClr w14:val="tx1"/>
                  </w14:solidFill>
                </w14:textFill>
              </w:rPr>
            </w:pPr>
          </w:p>
        </w:tc>
        <w:tc>
          <w:tcPr>
            <w:tcW w:w="1558" w:type="pct"/>
          </w:tcPr>
          <w:p>
            <w:pPr>
              <w:pStyle w:val="32"/>
              <w:rPr>
                <w:color w:val="000000" w:themeColor="text1"/>
                <w14:textFill>
                  <w14:solidFill>
                    <w14:schemeClr w14:val="tx1"/>
                  </w14:solidFill>
                </w14:textFill>
              </w:rPr>
            </w:pPr>
          </w:p>
        </w:tc>
        <w:tc>
          <w:tcPr>
            <w:tcW w:w="1558" w:type="pct"/>
            <w:vAlign w:val="center"/>
          </w:tcPr>
          <w:p>
            <w:pPr>
              <w:pStyle w:val="32"/>
              <w:rPr>
                <w:color w:val="000000" w:themeColor="text1"/>
                <w14:textFill>
                  <w14:solidFill>
                    <w14:schemeClr w14:val="tx1"/>
                  </w14:solidFill>
                </w14:textFill>
              </w:rPr>
            </w:pPr>
          </w:p>
        </w:tc>
      </w:tr>
    </w:tbl>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br w:type="page"/>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7"/>
        <w:gridCol w:w="4430"/>
        <w:gridCol w:w="4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3"/>
            <w:tcBorders>
              <w:top w:val="single" w:color="auto" w:sz="4" w:space="0"/>
              <w:left w:val="nil"/>
              <w:bottom w:val="single" w:color="auto" w:sz="4" w:space="0"/>
              <w:right w:val="nil"/>
            </w:tcBorders>
            <w:shd w:val="clear" w:color="auto" w:fill="BEBEBE" w:themeFill="background1" w:themeFillShade="BF"/>
            <w:vAlign w:val="center"/>
          </w:tcPr>
          <w:p>
            <w:pPr>
              <w:pStyle w:val="33"/>
              <w:spacing w:after="240"/>
              <w:jc w:val="center"/>
            </w:pPr>
            <w:r>
              <w:t xml:space="preserve">Grantobiorca ubiega się o </w:t>
            </w:r>
            <w:commentRangeStart w:id="21"/>
            <w:r>
              <w:t>dofinansowanie</w:t>
            </w:r>
            <w:commentRangeEnd w:id="21"/>
            <w:r>
              <w:rPr>
                <w:rStyle w:val="8"/>
                <w:rFonts w:ascii="Palatino Linotype" w:hAnsi="Palatino Linotype" w:eastAsiaTheme="minorHAnsi" w:cstheme="minorBidi"/>
                <w:b w:val="0"/>
                <w:i w:val="0"/>
                <w:kern w:val="0"/>
                <w:lang w:eastAsia="en-US"/>
              </w:rPr>
              <w:commentReference w:id="21"/>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pct"/>
            <w:tcBorders>
              <w:top w:val="single" w:color="auto" w:sz="4" w:space="0"/>
              <w:left w:val="nil"/>
              <w:bottom w:val="single" w:color="auto" w:sz="4" w:space="0"/>
              <w:right w:val="nil"/>
            </w:tcBorders>
            <w:shd w:val="clear" w:color="auto" w:fill="BEBEBE" w:themeFill="background1" w:themeFillShade="BF"/>
            <w:vAlign w:val="center"/>
          </w:tcPr>
          <w:p>
            <w:pPr>
              <w:pStyle w:val="33"/>
              <w:jc w:val="center"/>
              <w:rPr>
                <w:color w:val="000000" w:themeColor="text1"/>
                <w14:textFill>
                  <w14:solidFill>
                    <w14:schemeClr w14:val="tx1"/>
                  </w14:solidFill>
                </w14:textFill>
              </w:rPr>
            </w:pPr>
            <w:r>
              <w:rPr>
                <w:color w:val="000000" w:themeColor="text1"/>
                <w14:textFill>
                  <w14:solidFill>
                    <w14:schemeClr w14:val="tx1"/>
                  </w14:solidFill>
                </w14:textFill>
              </w:rPr>
              <w:t>Bez pomocy publicznej</w:t>
            </w:r>
          </w:p>
          <w:p>
            <w:pPr>
              <w:pStyle w:val="33"/>
              <w:jc w:val="center"/>
              <w:rPr>
                <w:color w:val="000000" w:themeColor="text1"/>
                <w14:textFill>
                  <w14:solidFill>
                    <w14:schemeClr w14:val="tx1"/>
                  </w14:solidFill>
                </w14:textFill>
              </w:rPr>
            </w:pPr>
            <w:r>
              <w:rPr>
                <w:color w:val="000000" w:themeColor="text1"/>
                <w14:textFill>
                  <w14:solidFill>
                    <w14:schemeClr w14:val="tx1"/>
                  </w14:solidFill>
                </w14:textFill>
              </w:rPr>
              <w:t>(np. pole zaznaczają osoby fizyczne)</w:t>
            </w:r>
          </w:p>
        </w:tc>
        <w:tc>
          <w:tcPr>
            <w:tcW w:w="1558" w:type="pct"/>
            <w:tcBorders>
              <w:top w:val="single" w:color="auto" w:sz="4" w:space="0"/>
              <w:left w:val="nil"/>
              <w:bottom w:val="single" w:color="auto" w:sz="4" w:space="0"/>
              <w:right w:val="nil"/>
            </w:tcBorders>
            <w:shd w:val="clear" w:color="auto" w:fill="BEBEBE" w:themeFill="background1" w:themeFillShade="BF"/>
            <w:vAlign w:val="center"/>
          </w:tcPr>
          <w:p>
            <w:pPr>
              <w:pStyle w:val="33"/>
              <w:jc w:val="center"/>
              <w:rPr>
                <w:color w:val="000000" w:themeColor="text1"/>
                <w14:textFill>
                  <w14:solidFill>
                    <w14:schemeClr w14:val="tx1"/>
                  </w14:solidFill>
                </w14:textFill>
              </w:rPr>
            </w:pPr>
            <w:r>
              <w:rPr>
                <w:color w:val="000000" w:themeColor="text1"/>
                <w14:textFill>
                  <w14:solidFill>
                    <w14:schemeClr w14:val="tx1"/>
                  </w14:solidFill>
                </w14:textFill>
              </w:rPr>
              <w:t>Pomoc de minimis</w:t>
            </w:r>
          </w:p>
          <w:p>
            <w:pPr>
              <w:pStyle w:val="33"/>
              <w:jc w:val="center"/>
              <w:rPr>
                <w:color w:val="000000" w:themeColor="text1"/>
                <w14:textFill>
                  <w14:solidFill>
                    <w14:schemeClr w14:val="tx1"/>
                  </w14:solidFill>
                </w14:textFill>
              </w:rPr>
            </w:pPr>
            <w:r>
              <w:rPr>
                <w:color w:val="000000" w:themeColor="text1"/>
                <w14:textFill>
                  <w14:solidFill>
                    <w14:schemeClr w14:val="tx1"/>
                  </w14:solidFill>
                </w14:textFill>
              </w:rPr>
              <w:t>(dotyczy jeśli nie są spełnione warunki uprawniające do zakwalifikowania projektu bez pomocy publicznej)</w:t>
            </w:r>
          </w:p>
        </w:tc>
        <w:tc>
          <w:tcPr>
            <w:tcW w:w="1558" w:type="pct"/>
            <w:tcBorders>
              <w:top w:val="single" w:color="auto" w:sz="4" w:space="0"/>
              <w:left w:val="nil"/>
              <w:bottom w:val="single" w:color="auto" w:sz="4" w:space="0"/>
              <w:right w:val="nil"/>
            </w:tcBorders>
            <w:shd w:val="clear" w:color="auto" w:fill="BEBEBE" w:themeFill="background1" w:themeFillShade="BF"/>
            <w:vAlign w:val="center"/>
          </w:tcPr>
          <w:p>
            <w:pPr>
              <w:pStyle w:val="33"/>
              <w:jc w:val="center"/>
              <w:rPr>
                <w:color w:val="000000" w:themeColor="text1"/>
                <w14:textFill>
                  <w14:solidFill>
                    <w14:schemeClr w14:val="tx1"/>
                  </w14:solidFill>
                </w14:textFill>
              </w:rPr>
            </w:pPr>
            <w:r>
              <w:rPr>
                <w:color w:val="000000" w:themeColor="text1"/>
                <w14:textFill>
                  <w14:solidFill>
                    <w14:schemeClr w14:val="tx1"/>
                  </w14:solidFill>
                </w14:textFill>
              </w:rPr>
              <w:t>Pomoc publiczna - pomoc inwestycyjna na wcześniejsze dostosowanie do przyszłych norm unijnych (art. 37 GBER) i ewentualnie pomoc inwestycyjna na propagowanie energii ze źródeł odnawialnych (art. 41 GBER)</w:t>
            </w:r>
          </w:p>
          <w:p>
            <w:pPr>
              <w:pStyle w:val="33"/>
              <w:jc w:val="center"/>
              <w:rPr>
                <w:color w:val="000000" w:themeColor="text1"/>
                <w14:textFill>
                  <w14:solidFill>
                    <w14:schemeClr w14:val="tx1"/>
                  </w14:solidFill>
                </w14:textFill>
              </w:rPr>
            </w:pPr>
            <w:r>
              <w:rPr>
                <w:color w:val="000000" w:themeColor="text1"/>
                <w14:textFill>
                  <w14:solidFill>
                    <w14:schemeClr w14:val="tx1"/>
                  </w14:solidFill>
                </w14:textFill>
              </w:rPr>
              <w:t>(dotyczy jeśli nie są spełnione warunki uprawniające do zakwalifikowania projektu bez pomocy publicznej)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pct"/>
            <w:tcBorders>
              <w:top w:val="single" w:color="auto" w:sz="4" w:space="0"/>
              <w:left w:val="nil"/>
              <w:bottom w:val="single" w:color="auto" w:sz="4" w:space="0"/>
              <w:right w:val="nil"/>
            </w:tcBorders>
            <w:shd w:val="clear" w:color="auto" w:fill="auto"/>
          </w:tcPr>
          <w:p>
            <w:pPr>
              <w:pStyle w:val="32"/>
              <w:jc w:val="center"/>
              <w:rPr>
                <w:color w:val="000000" w:themeColor="text1"/>
                <w14:textFill>
                  <w14:solidFill>
                    <w14:schemeClr w14:val="tx1"/>
                  </w14:solidFill>
                </w14:textFill>
              </w:rPr>
            </w:pPr>
            <w:sdt>
              <w:sdtPr>
                <w:rPr>
                  <w:color w:val="000000" w:themeColor="text1"/>
                  <w14:textFill>
                    <w14:solidFill>
                      <w14:schemeClr w14:val="tx1"/>
                    </w14:solidFill>
                  </w14:textFill>
                </w:rPr>
                <w:id w:val="619569854"/>
              </w:sdtPr>
              <w:sdtEndPr>
                <w:rPr>
                  <w:color w:val="000000" w:themeColor="text1"/>
                  <w14:textFill>
                    <w14:solidFill>
                      <w14:schemeClr w14:val="tx1"/>
                    </w14:solidFill>
                  </w14:textFill>
                </w:rPr>
              </w:sdtEndPr>
              <w:sdtContent>
                <w:r>
                  <w:rPr>
                    <w:rFonts w:hint="eastAsia" w:ascii="MS Gothic" w:hAnsi="MS Gothic" w:eastAsia="MS Gothic"/>
                    <w:color w:val="000000" w:themeColor="text1"/>
                    <w14:textFill>
                      <w14:solidFill>
                        <w14:schemeClr w14:val="tx1"/>
                      </w14:solidFill>
                    </w14:textFill>
                  </w:rPr>
                  <w:t>☒</w:t>
                </w:r>
              </w:sdtContent>
            </w:sdt>
          </w:p>
        </w:tc>
        <w:tc>
          <w:tcPr>
            <w:tcW w:w="1558" w:type="pct"/>
            <w:tcBorders>
              <w:top w:val="single" w:color="auto" w:sz="4" w:space="0"/>
              <w:left w:val="nil"/>
              <w:bottom w:val="single" w:color="auto" w:sz="4" w:space="0"/>
              <w:right w:val="nil"/>
            </w:tcBorders>
          </w:tcPr>
          <w:p>
            <w:pPr>
              <w:pStyle w:val="32"/>
              <w:jc w:val="center"/>
              <w:rPr>
                <w:color w:val="000000" w:themeColor="text1"/>
                <w14:textFill>
                  <w14:solidFill>
                    <w14:schemeClr w14:val="tx1"/>
                  </w14:solidFill>
                </w14:textFill>
              </w:rPr>
            </w:pPr>
            <w:sdt>
              <w:sdtPr>
                <w:rPr>
                  <w:color w:val="000000" w:themeColor="text1"/>
                  <w14:textFill>
                    <w14:solidFill>
                      <w14:schemeClr w14:val="tx1"/>
                    </w14:solidFill>
                  </w14:textFill>
                </w:rPr>
                <w:id w:val="-421639163"/>
              </w:sdtPr>
              <w:sdtEndPr>
                <w:rPr>
                  <w:color w:val="000000" w:themeColor="text1"/>
                  <w14:textFill>
                    <w14:solidFill>
                      <w14:schemeClr w14:val="tx1"/>
                    </w14:solidFill>
                  </w14:textFill>
                </w:rPr>
              </w:sdtEndPr>
              <w:sdtContent>
                <w:r>
                  <w:rPr>
                    <w:rFonts w:hint="eastAsia" w:ascii="MS Gothic" w:hAnsi="MS Gothic" w:eastAsia="MS Gothic"/>
                    <w:color w:val="000000" w:themeColor="text1"/>
                    <w14:textFill>
                      <w14:solidFill>
                        <w14:schemeClr w14:val="tx1"/>
                      </w14:solidFill>
                    </w14:textFill>
                  </w:rPr>
                  <w:t>☐</w:t>
                </w:r>
              </w:sdtContent>
            </w:sdt>
          </w:p>
        </w:tc>
        <w:tc>
          <w:tcPr>
            <w:tcW w:w="1558" w:type="pct"/>
            <w:tcBorders>
              <w:top w:val="single" w:color="auto" w:sz="4" w:space="0"/>
              <w:left w:val="nil"/>
              <w:bottom w:val="single" w:color="auto" w:sz="4" w:space="0"/>
              <w:right w:val="nil"/>
            </w:tcBorders>
            <w:vAlign w:val="center"/>
          </w:tcPr>
          <w:p>
            <w:pPr>
              <w:pStyle w:val="32"/>
              <w:jc w:val="center"/>
              <w:rPr>
                <w:color w:val="000000" w:themeColor="text1"/>
                <w14:textFill>
                  <w14:solidFill>
                    <w14:schemeClr w14:val="tx1"/>
                  </w14:solidFill>
                </w14:textFill>
              </w:rPr>
            </w:pPr>
            <w:sdt>
              <w:sdtPr>
                <w:rPr>
                  <w:color w:val="000000" w:themeColor="text1"/>
                  <w14:textFill>
                    <w14:solidFill>
                      <w14:schemeClr w14:val="tx1"/>
                    </w14:solidFill>
                  </w14:textFill>
                </w:rPr>
                <w:id w:val="-151529985"/>
              </w:sdtPr>
              <w:sdtEndPr>
                <w:rPr>
                  <w:color w:val="000000" w:themeColor="text1"/>
                  <w14:textFill>
                    <w14:solidFill>
                      <w14:schemeClr w14:val="tx1"/>
                    </w14:solidFill>
                  </w14:textFill>
                </w:rPr>
              </w:sdtEndPr>
              <w:sdtContent>
                <w:r>
                  <w:rPr>
                    <w:rFonts w:hint="eastAsia" w:ascii="MS Gothic" w:hAnsi="MS Gothic" w:eastAsia="MS Gothic"/>
                    <w:color w:val="000000" w:themeColor="text1"/>
                    <w14:textFill>
                      <w14:solidFill>
                        <w14:schemeClr w14:val="tx1"/>
                      </w14:solidFill>
                    </w14:textFill>
                  </w:rPr>
                  <w:t>☐</w:t>
                </w:r>
              </w:sdtContent>
            </w:sdt>
          </w:p>
        </w:tc>
      </w:tr>
    </w:tbl>
    <w:p>
      <w:pPr>
        <w:pStyle w:val="33"/>
        <w:rPr>
          <w:color w:val="000000" w:themeColor="text1"/>
          <w14:textFill>
            <w14:solidFill>
              <w14:schemeClr w14:val="tx1"/>
            </w14:solidFill>
          </w14:textFill>
        </w:rPr>
      </w:pPr>
    </w:p>
    <w:tbl>
      <w:tblPr>
        <w:tblStyle w:val="18"/>
        <w:tblW w:w="14034"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531"/>
        <w:gridCol w:w="9503"/>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034" w:type="dxa"/>
            <w:gridSpan w:val="2"/>
            <w:shd w:val="clear" w:color="auto" w:fill="D0CECE" w:themeFill="background2" w:themeFillShade="E6"/>
            <w:vAlign w:val="center"/>
          </w:tcPr>
          <w:p>
            <w:pPr>
              <w:pStyle w:val="33"/>
              <w:spacing w:after="240"/>
              <w:jc w:val="center"/>
              <w:rPr>
                <w:color w:val="000000" w:themeColor="text1"/>
                <w14:textFill>
                  <w14:solidFill>
                    <w14:schemeClr w14:val="tx1"/>
                  </w14:solidFill>
                </w14:textFill>
              </w:rPr>
            </w:pPr>
            <w:r>
              <w:t>OŚWIADCZENIE O ŹRÓDLE FINANSOWANIA – Sytuacja finansowa Grantobiorcy</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531" w:type="dxa"/>
            <w:shd w:val="clear" w:color="auto" w:fill="D0CECE" w:themeFill="background2" w:themeFillShade="E6"/>
            <w:vAlign w:val="center"/>
          </w:tcPr>
          <w:p>
            <w:pPr>
              <w:pStyle w:val="32"/>
              <w:rPr>
                <w:color w:val="000000" w:themeColor="text1"/>
                <w14:textFill>
                  <w14:solidFill>
                    <w14:schemeClr w14:val="tx1"/>
                  </w14:solidFill>
                </w14:textFill>
              </w:rPr>
            </w:pPr>
            <w:commentRangeStart w:id="22"/>
            <w:r>
              <w:rPr>
                <w:color w:val="000000" w:themeColor="text1"/>
                <w14:textFill>
                  <w14:solidFill>
                    <w14:schemeClr w14:val="tx1"/>
                  </w14:solidFill>
                </w14:textFill>
              </w:rPr>
              <w:t>Źródło finansowania projektu</w:t>
            </w:r>
            <w:commentRangeEnd w:id="22"/>
            <w:r>
              <w:rPr>
                <w:rStyle w:val="8"/>
                <w:rFonts w:eastAsiaTheme="minorHAnsi" w:cstheme="minorBidi"/>
                <w:lang w:eastAsia="en-US"/>
              </w:rPr>
              <w:commentReference w:id="22"/>
            </w:r>
          </w:p>
        </w:tc>
        <w:tc>
          <w:tcPr>
            <w:tcW w:w="9503" w:type="dxa"/>
            <w:vAlign w:val="center"/>
          </w:tcPr>
          <w:p>
            <w:pPr>
              <w:pStyle w:val="32"/>
              <w:rPr>
                <w:color w:val="000000" w:themeColor="text1"/>
                <w14:textFill>
                  <w14:solidFill>
                    <w14:schemeClr w14:val="tx1"/>
                  </w14:solidFill>
                </w14:textFill>
              </w:rPr>
            </w:pPr>
            <w:sdt>
              <w:sdtPr>
                <w:rPr>
                  <w:color w:val="FF0000"/>
                  <w:sz w:val="16"/>
                  <w:szCs w:val="16"/>
                </w:rPr>
                <w:id w:val="-1637014677"/>
              </w:sdtPr>
              <w:sdtEndPr>
                <w:rPr>
                  <w:color w:val="FF0000"/>
                  <w:sz w:val="16"/>
                  <w:szCs w:val="16"/>
                </w:rPr>
              </w:sdtEndPr>
              <w:sdtContent>
                <w:r>
                  <w:rPr>
                    <w:rFonts w:hint="eastAsia" w:ascii="MS Gothic" w:hAnsi="MS Gothic" w:eastAsia="MS Gothic"/>
                    <w:color w:val="FF0000"/>
                  </w:rPr>
                  <w:t>☒</w:t>
                </w:r>
              </w:sdtContent>
            </w:sdt>
            <w:r>
              <w:rPr>
                <w:color w:val="000000" w:themeColor="text1"/>
                <w14:textFill>
                  <w14:solidFill>
                    <w14:schemeClr w14:val="tx1"/>
                  </w14:solidFill>
                </w14:textFill>
              </w:rPr>
              <w:t>środki własne</w:t>
            </w:r>
          </w:p>
          <w:p>
            <w:pPr>
              <w:pStyle w:val="32"/>
              <w:rPr>
                <w:color w:val="FF0000"/>
                <w:sz w:val="16"/>
                <w:szCs w:val="16"/>
              </w:rPr>
            </w:pPr>
            <w:sdt>
              <w:sdtPr>
                <w:rPr>
                  <w:color w:val="000000" w:themeColor="text1"/>
                  <w14:textFill>
                    <w14:solidFill>
                      <w14:schemeClr w14:val="tx1"/>
                    </w14:solidFill>
                  </w14:textFill>
                </w:rPr>
                <w:id w:val="126053136"/>
              </w:sdtPr>
              <w:sdtEndPr>
                <w:rPr>
                  <w:color w:val="000000" w:themeColor="text1"/>
                  <w14:textFill>
                    <w14:solidFill>
                      <w14:schemeClr w14:val="tx1"/>
                    </w14:solidFill>
                  </w14:textFill>
                </w:rPr>
              </w:sdtEndPr>
              <w:sdtContent>
                <w:r>
                  <w:rPr>
                    <w:rFonts w:hint="eastAsia" w:ascii="MS Gothic" w:hAnsi="MS Gothic" w:eastAsia="MS Gothic"/>
                    <w:color w:val="000000" w:themeColor="text1"/>
                    <w14:textFill>
                      <w14:solidFill>
                        <w14:schemeClr w14:val="tx1"/>
                      </w14:solidFill>
                    </w14:textFill>
                  </w:rPr>
                  <w:t>☐</w:t>
                </w:r>
              </w:sdtContent>
            </w:sdt>
            <w:r>
              <w:rPr>
                <w:color w:val="000000" w:themeColor="text1"/>
                <w14:textFill>
                  <w14:solidFill>
                    <w14:schemeClr w14:val="tx1"/>
                  </w14:solidFill>
                </w14:textFill>
              </w:rPr>
              <w:t>kredyt</w:t>
            </w:r>
          </w:p>
        </w:tc>
      </w:tr>
    </w:tbl>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sectPr>
          <w:pgSz w:w="16838" w:h="11906" w:orient="landscape"/>
          <w:pgMar w:top="1418" w:right="1418" w:bottom="1418" w:left="1418" w:header="709" w:footer="709" w:gutter="0"/>
          <w:cols w:space="708" w:num="1"/>
          <w:docGrid w:linePitch="360" w:charSpace="0"/>
        </w:sectPr>
      </w:pPr>
      <w:r>
        <w:rPr>
          <w:color w:val="000000" w:themeColor="text1"/>
          <w:sz w:val="24"/>
          <w:szCs w:val="24"/>
          <w14:textFill>
            <w14:solidFill>
              <w14:schemeClr w14:val="tx1"/>
            </w14:solidFill>
          </w14:textFill>
        </w:rPr>
        <w:br w:type="page"/>
      </w:r>
    </w:p>
    <w:p>
      <w:pPr>
        <w:rPr>
          <w:color w:val="FF0000"/>
          <w:sz w:val="24"/>
          <w:szCs w:val="24"/>
        </w:rPr>
      </w:pPr>
    </w:p>
    <w:p>
      <w:pPr>
        <w:pStyle w:val="3"/>
        <w:numPr>
          <w:ilvl w:val="0"/>
          <w:numId w:val="2"/>
        </w:numPr>
      </w:pPr>
      <w:commentRangeStart w:id="23"/>
      <w:r>
        <w:t>OŚWIADCZENIA</w:t>
      </w:r>
      <w:commentRangeEnd w:id="23"/>
      <w:r>
        <w:rPr>
          <w:rStyle w:val="8"/>
          <w:rFonts w:ascii="Palatino Linotype" w:hAnsi="Palatino Linotype" w:eastAsiaTheme="minorHAnsi" w:cstheme="minorBidi"/>
          <w:b w:val="0"/>
          <w:lang w:eastAsia="en-US"/>
        </w:rPr>
        <w:commentReference w:id="23"/>
      </w:r>
    </w:p>
    <w:tbl>
      <w:tblPr>
        <w:tblStyle w:val="18"/>
        <w:tblW w:w="9200"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41"/>
        <w:gridCol w:w="6480"/>
        <w:gridCol w:w="138"/>
        <w:gridCol w:w="1602"/>
        <w:gridCol w:w="139"/>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1"/>
          <w:wAfter w:w="139" w:type="dxa"/>
        </w:trPr>
        <w:tc>
          <w:tcPr>
            <w:tcW w:w="841" w:type="dxa"/>
            <w:shd w:val="clear" w:color="auto" w:fill="D0CECE" w:themeFill="background2" w:themeFillShade="E6"/>
          </w:tcPr>
          <w:p>
            <w:pPr>
              <w:pStyle w:val="33"/>
              <w:jc w:val="center"/>
            </w:pPr>
            <w:r>
              <w:t>Lp.</w:t>
            </w:r>
          </w:p>
        </w:tc>
        <w:tc>
          <w:tcPr>
            <w:tcW w:w="6480" w:type="dxa"/>
            <w:shd w:val="clear" w:color="auto" w:fill="D0CECE" w:themeFill="background2" w:themeFillShade="E6"/>
          </w:tcPr>
          <w:p>
            <w:pPr>
              <w:pStyle w:val="33"/>
              <w:spacing w:after="240"/>
              <w:jc w:val="center"/>
            </w:pPr>
            <w:r>
              <w:t>Oświadczenia Grantobiory</w:t>
            </w:r>
          </w:p>
        </w:tc>
        <w:tc>
          <w:tcPr>
            <w:tcW w:w="1740" w:type="dxa"/>
            <w:gridSpan w:val="2"/>
            <w:shd w:val="clear" w:color="auto" w:fill="D0CECE" w:themeFill="background2" w:themeFillShade="E6"/>
          </w:tcPr>
          <w:p>
            <w:pPr>
              <w:pStyle w:val="33"/>
              <w:jc w:val="cente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1" w:type="dxa"/>
            <w:vAlign w:val="center"/>
          </w:tcPr>
          <w:p>
            <w:pPr>
              <w:pStyle w:val="32"/>
              <w:numPr>
                <w:ilvl w:val="0"/>
                <w:numId w:val="6"/>
              </w:numPr>
              <w:rPr>
                <w:bCs/>
                <w:u w:val="single"/>
              </w:rPr>
            </w:pPr>
          </w:p>
        </w:tc>
        <w:tc>
          <w:tcPr>
            <w:tcW w:w="6618" w:type="dxa"/>
            <w:gridSpan w:val="2"/>
            <w:vAlign w:val="center"/>
          </w:tcPr>
          <w:p>
            <w:pPr>
              <w:pStyle w:val="32"/>
              <w:jc w:val="both"/>
            </w:pPr>
            <w:commentRangeStart w:id="24"/>
            <w:r>
              <w:t>Oświadczam, że jestem właścicielem budynku mieszkalnego / wydzielonego lokalu mieszkalnego, w którym będzie realizowane przedsięwzięcie.</w:t>
            </w:r>
            <w:commentRangeEnd w:id="24"/>
            <w:r>
              <w:rPr>
                <w:rStyle w:val="8"/>
                <w:rFonts w:eastAsiaTheme="minorHAnsi" w:cstheme="minorBidi"/>
                <w:lang w:eastAsia="en-US"/>
              </w:rPr>
              <w:commentReference w:id="24"/>
            </w:r>
          </w:p>
        </w:tc>
        <w:tc>
          <w:tcPr>
            <w:tcW w:w="1741" w:type="dxa"/>
            <w:gridSpan w:val="2"/>
            <w:vAlign w:val="center"/>
          </w:tcPr>
          <w:p>
            <w:pPr>
              <w:pStyle w:val="32"/>
              <w:rPr>
                <w:bCs/>
              </w:rPr>
            </w:pPr>
            <w:sdt>
              <w:sdtPr>
                <w:rPr>
                  <w:bCs/>
                  <w:sz w:val="16"/>
                  <w:szCs w:val="16"/>
                </w:rPr>
                <w:id w:val="40096394"/>
              </w:sdtPr>
              <w:sdtEndPr>
                <w:rPr>
                  <w:bCs/>
                  <w:sz w:val="16"/>
                  <w:szCs w:val="16"/>
                </w:rPr>
              </w:sdtEndPr>
              <w:sdtContent>
                <w:r>
                  <w:rPr>
                    <w:rFonts w:hint="eastAsia" w:ascii="MS Gothic" w:hAnsi="MS Gothic" w:eastAsia="MS Gothic"/>
                    <w:bCs/>
                  </w:rPr>
                  <w:t>☐</w:t>
                </w:r>
              </w:sdtContent>
            </w:sdt>
            <w:r>
              <w:rPr>
                <w:bCs/>
              </w:rPr>
              <w:t>TAK</w:t>
            </w:r>
          </w:p>
          <w:p>
            <w:pPr>
              <w:pStyle w:val="32"/>
            </w:pPr>
            <w:sdt>
              <w:sdtPr>
                <w:rPr>
                  <w:color w:val="FF0000"/>
                </w:rPr>
                <w:id w:val="1912809775"/>
              </w:sdtPr>
              <w:sdtEndPr>
                <w:rPr>
                  <w:color w:val="FF0000"/>
                </w:rPr>
              </w:sdtEndPr>
              <w:sdtContent>
                <w:r>
                  <w:rPr>
                    <w:rFonts w:hint="eastAsia" w:ascii="MS Gothic" w:hAnsi="MS Gothic" w:eastAsia="MS Gothic"/>
                    <w:color w:val="FF0000"/>
                  </w:rPr>
                  <w:t>☒</w:t>
                </w:r>
              </w:sdtContent>
            </w:sdt>
            <w:r>
              <w:rPr>
                <w:color w:val="FF0000"/>
              </w:rPr>
              <w:t>N</w:t>
            </w:r>
            <w:r>
              <w:t xml:space="preserve">IE </w:t>
            </w:r>
          </w:p>
          <w:p>
            <w:pPr>
              <w:pStyle w:val="32"/>
            </w:pPr>
            <w:r>
              <w:t>DOTYCZY</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1" w:type="dxa"/>
            <w:vAlign w:val="center"/>
          </w:tcPr>
          <w:p>
            <w:pPr>
              <w:pStyle w:val="32"/>
              <w:numPr>
                <w:ilvl w:val="0"/>
                <w:numId w:val="6"/>
              </w:numPr>
              <w:rPr>
                <w:bCs/>
                <w:u w:val="single"/>
              </w:rPr>
            </w:pPr>
          </w:p>
        </w:tc>
        <w:tc>
          <w:tcPr>
            <w:tcW w:w="6618" w:type="dxa"/>
            <w:gridSpan w:val="2"/>
            <w:vAlign w:val="center"/>
          </w:tcPr>
          <w:p>
            <w:pPr>
              <w:pStyle w:val="32"/>
              <w:jc w:val="both"/>
            </w:pPr>
            <w:commentRangeStart w:id="25"/>
            <w:r>
              <w:t>Oświadczam, że jestem współwłaścicielem budynku mieszkalnego / wydzielonego lokalu mieszkalnego*, w którym będzie realizowane przedsięwzięcie</w:t>
            </w:r>
            <w:commentRangeEnd w:id="25"/>
            <w:r>
              <w:rPr>
                <w:rStyle w:val="8"/>
                <w:rFonts w:eastAsiaTheme="minorHAnsi" w:cstheme="minorBidi"/>
                <w:lang w:eastAsia="en-US"/>
              </w:rPr>
              <w:commentReference w:id="25"/>
            </w:r>
          </w:p>
        </w:tc>
        <w:tc>
          <w:tcPr>
            <w:tcW w:w="1741" w:type="dxa"/>
            <w:gridSpan w:val="2"/>
            <w:vAlign w:val="center"/>
          </w:tcPr>
          <w:p>
            <w:pPr>
              <w:pStyle w:val="32"/>
              <w:rPr>
                <w:bCs/>
              </w:rPr>
            </w:pPr>
            <w:sdt>
              <w:sdtPr>
                <w:rPr>
                  <w:bCs/>
                  <w:color w:val="FF0000"/>
                  <w:sz w:val="16"/>
                  <w:szCs w:val="16"/>
                </w:rPr>
                <w:id w:val="9121220"/>
              </w:sdtPr>
              <w:sdtEndPr>
                <w:rPr>
                  <w:bCs/>
                  <w:color w:val="FF0000"/>
                  <w:sz w:val="16"/>
                  <w:szCs w:val="16"/>
                </w:rPr>
              </w:sdtEndPr>
              <w:sdtContent>
                <w:r>
                  <w:rPr>
                    <w:rFonts w:hint="eastAsia" w:ascii="MS Gothic" w:hAnsi="MS Gothic" w:eastAsia="MS Gothic"/>
                    <w:bCs/>
                    <w:color w:val="FF0000"/>
                  </w:rPr>
                  <w:t>☒</w:t>
                </w:r>
              </w:sdtContent>
            </w:sdt>
            <w:r>
              <w:rPr>
                <w:bCs/>
              </w:rPr>
              <w:t>TAK</w:t>
            </w:r>
          </w:p>
          <w:p>
            <w:pPr>
              <w:pStyle w:val="32"/>
            </w:pPr>
            <w:sdt>
              <w:sdtPr>
                <w:id w:val="-19939694"/>
              </w:sdtPr>
              <w:sdtContent>
                <w:r>
                  <w:rPr>
                    <w:rFonts w:hint="eastAsia" w:ascii="MS Gothic" w:hAnsi="MS Gothic" w:eastAsia="MS Gothic"/>
                  </w:rPr>
                  <w:t>☐</w:t>
                </w:r>
              </w:sdtContent>
            </w:sdt>
            <w:r>
              <w:t xml:space="preserve">NIE </w:t>
            </w:r>
          </w:p>
          <w:p>
            <w:pPr>
              <w:pStyle w:val="32"/>
            </w:pPr>
            <w:r>
              <w:t>DOTYCZY</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1" w:type="dxa"/>
            <w:vAlign w:val="center"/>
          </w:tcPr>
          <w:p>
            <w:pPr>
              <w:pStyle w:val="32"/>
              <w:numPr>
                <w:ilvl w:val="0"/>
                <w:numId w:val="6"/>
              </w:numPr>
              <w:rPr>
                <w:bCs/>
                <w:u w:val="single"/>
              </w:rPr>
            </w:pPr>
          </w:p>
        </w:tc>
        <w:tc>
          <w:tcPr>
            <w:tcW w:w="6618" w:type="dxa"/>
            <w:gridSpan w:val="2"/>
            <w:vAlign w:val="center"/>
          </w:tcPr>
          <w:p>
            <w:pPr>
              <w:pStyle w:val="32"/>
              <w:jc w:val="both"/>
            </w:pPr>
            <w:r>
              <w:t>Oświadczam, że jestem najemcą budynku mieszkalnego / wydzielonego lokalu mieszkalnego, w którym będzie realizowane przedsięwzięcie.</w:t>
            </w:r>
          </w:p>
        </w:tc>
        <w:tc>
          <w:tcPr>
            <w:tcW w:w="1741" w:type="dxa"/>
            <w:gridSpan w:val="2"/>
            <w:vAlign w:val="center"/>
          </w:tcPr>
          <w:p>
            <w:pPr>
              <w:pStyle w:val="32"/>
              <w:rPr>
                <w:bCs/>
              </w:rPr>
            </w:pPr>
            <w:sdt>
              <w:sdtPr>
                <w:rPr>
                  <w:bCs/>
                </w:rPr>
                <w:id w:val="-482775015"/>
              </w:sdtPr>
              <w:sdtEndPr>
                <w:rPr>
                  <w:bCs/>
                </w:rPr>
              </w:sdtEndPr>
              <w:sdtContent>
                <w:r>
                  <w:rPr>
                    <w:rFonts w:hint="eastAsia" w:ascii="MS Gothic" w:hAnsi="MS Gothic" w:eastAsia="MS Gothic"/>
                    <w:bCs/>
                  </w:rPr>
                  <w:t>☐</w:t>
                </w:r>
              </w:sdtContent>
            </w:sdt>
            <w:r>
              <w:rPr>
                <w:bCs/>
              </w:rPr>
              <w:t>TAK</w:t>
            </w:r>
          </w:p>
          <w:p>
            <w:pPr>
              <w:pStyle w:val="32"/>
            </w:pPr>
            <w:sdt>
              <w:sdtPr>
                <w:rPr>
                  <w:color w:val="FF0000"/>
                </w:rPr>
                <w:id w:val="-1137482769"/>
              </w:sdtPr>
              <w:sdtEndPr>
                <w:rPr>
                  <w:color w:val="FF0000"/>
                </w:rPr>
              </w:sdtEndPr>
              <w:sdtContent>
                <w:r>
                  <w:rPr>
                    <w:rFonts w:hint="eastAsia" w:ascii="MS Gothic" w:hAnsi="MS Gothic" w:eastAsia="MS Gothic"/>
                    <w:color w:val="FF0000"/>
                  </w:rPr>
                  <w:t>☒</w:t>
                </w:r>
              </w:sdtContent>
            </w:sdt>
            <w:r>
              <w:t xml:space="preserve">NIE </w:t>
            </w:r>
          </w:p>
          <w:p>
            <w:pPr>
              <w:pStyle w:val="32"/>
            </w:pPr>
            <w:r>
              <w:t>DOTYCZY</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1" w:type="dxa"/>
            <w:vAlign w:val="center"/>
          </w:tcPr>
          <w:p>
            <w:pPr>
              <w:pStyle w:val="32"/>
              <w:numPr>
                <w:ilvl w:val="0"/>
                <w:numId w:val="6"/>
              </w:numPr>
              <w:rPr>
                <w:bCs/>
                <w:u w:val="single"/>
              </w:rPr>
            </w:pPr>
          </w:p>
        </w:tc>
        <w:tc>
          <w:tcPr>
            <w:tcW w:w="6618" w:type="dxa"/>
            <w:gridSpan w:val="2"/>
            <w:vAlign w:val="center"/>
          </w:tcPr>
          <w:p>
            <w:pPr>
              <w:pStyle w:val="32"/>
              <w:jc w:val="both"/>
            </w:pPr>
            <w:r>
              <w:t>Oświadczam, że uzyskałem(am) / uzyskaliśmy* zgodę właściciela na realizację przedsięwzięcia obejmującego cały budynek/ wydzielony lokal mieszkalny ( w przypadku, gdy Grantobiorcą jest Najemcą)</w:t>
            </w:r>
          </w:p>
        </w:tc>
        <w:tc>
          <w:tcPr>
            <w:tcW w:w="1741" w:type="dxa"/>
            <w:gridSpan w:val="2"/>
            <w:vAlign w:val="center"/>
          </w:tcPr>
          <w:p>
            <w:pPr>
              <w:pStyle w:val="32"/>
              <w:rPr>
                <w:bCs/>
              </w:rPr>
            </w:pPr>
            <w:sdt>
              <w:sdtPr>
                <w:rPr>
                  <w:bCs/>
                </w:rPr>
                <w:id w:val="-631641747"/>
              </w:sdtPr>
              <w:sdtEndPr>
                <w:rPr>
                  <w:bCs/>
                </w:rPr>
              </w:sdtEndPr>
              <w:sdtContent>
                <w:r>
                  <w:rPr>
                    <w:rFonts w:hint="eastAsia" w:ascii="MS Gothic" w:hAnsi="MS Gothic" w:eastAsia="MS Gothic"/>
                    <w:bCs/>
                  </w:rPr>
                  <w:t>☐</w:t>
                </w:r>
              </w:sdtContent>
            </w:sdt>
            <w:r>
              <w:rPr>
                <w:bCs/>
              </w:rPr>
              <w:t>TAK</w:t>
            </w:r>
          </w:p>
          <w:p>
            <w:pPr>
              <w:pStyle w:val="32"/>
            </w:pPr>
            <w:sdt>
              <w:sdtPr>
                <w:rPr>
                  <w:color w:val="FF0000"/>
                </w:rPr>
                <w:id w:val="1884364543"/>
              </w:sdtPr>
              <w:sdtEndPr>
                <w:rPr>
                  <w:color w:val="FF0000"/>
                </w:rPr>
              </w:sdtEndPr>
              <w:sdtContent>
                <w:r>
                  <w:rPr>
                    <w:rFonts w:hint="eastAsia" w:ascii="MS Gothic" w:hAnsi="MS Gothic" w:eastAsia="MS Gothic"/>
                    <w:color w:val="FF0000"/>
                  </w:rPr>
                  <w:t>☒</w:t>
                </w:r>
              </w:sdtContent>
            </w:sdt>
            <w:r>
              <w:t xml:space="preserve">NIE </w:t>
            </w:r>
          </w:p>
          <w:p>
            <w:pPr>
              <w:pStyle w:val="32"/>
            </w:pPr>
            <w:r>
              <w:t>DOTYCZY</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1" w:type="dxa"/>
            <w:vAlign w:val="center"/>
          </w:tcPr>
          <w:p>
            <w:pPr>
              <w:pStyle w:val="32"/>
              <w:numPr>
                <w:ilvl w:val="0"/>
                <w:numId w:val="6"/>
              </w:numPr>
              <w:rPr>
                <w:bCs/>
                <w:u w:val="single"/>
              </w:rPr>
            </w:pPr>
          </w:p>
        </w:tc>
        <w:tc>
          <w:tcPr>
            <w:tcW w:w="6618" w:type="dxa"/>
            <w:gridSpan w:val="2"/>
            <w:vAlign w:val="center"/>
          </w:tcPr>
          <w:p>
            <w:pPr>
              <w:pStyle w:val="32"/>
              <w:jc w:val="both"/>
            </w:pPr>
            <w:r>
              <w:t>Oświadczam, że uzyskałem(am) / uzyskaliśmy* zgody współwłaścicieli/pozostałych współwłaścicieli* na realizację przedsięwzięcia obejmującego cały budynek/ wydzielony lokal mieszkalny.</w:t>
            </w:r>
          </w:p>
          <w:p>
            <w:pPr>
              <w:pStyle w:val="32"/>
              <w:jc w:val="both"/>
            </w:pPr>
            <w:r>
              <w:t>(w przypadku, gdy budynek/ wydzielony lokal mieszkalny jest we współwłasności kilku osób).</w:t>
            </w:r>
          </w:p>
        </w:tc>
        <w:tc>
          <w:tcPr>
            <w:tcW w:w="1741" w:type="dxa"/>
            <w:gridSpan w:val="2"/>
            <w:vAlign w:val="center"/>
          </w:tcPr>
          <w:p>
            <w:pPr>
              <w:pStyle w:val="32"/>
              <w:rPr>
                <w:bCs/>
              </w:rPr>
            </w:pPr>
            <w:sdt>
              <w:sdtPr>
                <w:rPr>
                  <w:bCs/>
                  <w:color w:val="FF0000"/>
                </w:rPr>
                <w:id w:val="-1339612170"/>
              </w:sdtPr>
              <w:sdtEndPr>
                <w:rPr>
                  <w:bCs/>
                  <w:color w:val="FF0000"/>
                </w:rPr>
              </w:sdtEndPr>
              <w:sdtContent>
                <w:r>
                  <w:rPr>
                    <w:rFonts w:hint="eastAsia" w:ascii="MS Gothic" w:hAnsi="MS Gothic" w:eastAsia="MS Gothic"/>
                    <w:bCs/>
                    <w:color w:val="FF0000"/>
                  </w:rPr>
                  <w:t>☒</w:t>
                </w:r>
              </w:sdtContent>
            </w:sdt>
            <w:r>
              <w:rPr>
                <w:bCs/>
              </w:rPr>
              <w:t>TAK</w:t>
            </w:r>
          </w:p>
          <w:p>
            <w:pPr>
              <w:pStyle w:val="32"/>
            </w:pPr>
            <w:sdt>
              <w:sdtPr>
                <w:id w:val="-755280528"/>
              </w:sdtPr>
              <w:sdtContent>
                <w:r>
                  <w:rPr>
                    <w:rFonts w:hint="eastAsia" w:ascii="MS Gothic" w:hAnsi="MS Gothic" w:eastAsia="MS Gothic"/>
                  </w:rPr>
                  <w:t>☐</w:t>
                </w:r>
              </w:sdtContent>
            </w:sdt>
            <w:r>
              <w:t xml:space="preserve">NIE </w:t>
            </w:r>
          </w:p>
          <w:p>
            <w:pPr>
              <w:pStyle w:val="32"/>
            </w:pPr>
            <w:r>
              <w:t>DOTYCZY</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1" w:type="dxa"/>
            <w:vAlign w:val="center"/>
          </w:tcPr>
          <w:p>
            <w:pPr>
              <w:pStyle w:val="32"/>
              <w:numPr>
                <w:ilvl w:val="0"/>
                <w:numId w:val="6"/>
              </w:numPr>
              <w:rPr>
                <w:bCs/>
                <w:u w:val="single"/>
              </w:rPr>
            </w:pPr>
          </w:p>
        </w:tc>
        <w:tc>
          <w:tcPr>
            <w:tcW w:w="6618" w:type="dxa"/>
            <w:gridSpan w:val="2"/>
            <w:vAlign w:val="center"/>
          </w:tcPr>
          <w:p>
            <w:pPr>
              <w:pStyle w:val="32"/>
              <w:jc w:val="both"/>
            </w:pPr>
            <w:r>
              <w:t>Oświadczam, że nie naruszę zasady zakazu podwójnego finansowania, oznaczającej niedozwolone zrefundowanie całkowite lub częściowe danego wydatku tego samego zakresu przedsięwzięcia dwa razy ze środków publicznych (europejskich lub krajowych).</w:t>
            </w:r>
          </w:p>
        </w:tc>
        <w:tc>
          <w:tcPr>
            <w:tcW w:w="1741" w:type="dxa"/>
            <w:gridSpan w:val="2"/>
            <w:vAlign w:val="center"/>
          </w:tcPr>
          <w:p>
            <w:pPr>
              <w:pStyle w:val="32"/>
              <w:rPr>
                <w:bCs/>
              </w:rPr>
            </w:pPr>
            <w:sdt>
              <w:sdtPr>
                <w:rPr>
                  <w:bCs/>
                  <w:color w:val="FF0000"/>
                </w:rPr>
                <w:id w:val="1965222015"/>
              </w:sdtPr>
              <w:sdtEndPr>
                <w:rPr>
                  <w:bCs/>
                  <w:color w:val="FF0000"/>
                </w:rPr>
              </w:sdtEndPr>
              <w:sdtContent>
                <w:r>
                  <w:rPr>
                    <w:rFonts w:hint="eastAsia" w:ascii="MS Gothic" w:hAnsi="MS Gothic" w:eastAsia="MS Gothic"/>
                    <w:bCs/>
                    <w:color w:val="FF0000"/>
                  </w:rPr>
                  <w:t>☒</w:t>
                </w:r>
              </w:sdtContent>
            </w:sdt>
            <w:r>
              <w:rPr>
                <w:bCs/>
              </w:rPr>
              <w:t>TAK</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1" w:type="dxa"/>
            <w:vAlign w:val="center"/>
          </w:tcPr>
          <w:p>
            <w:pPr>
              <w:pStyle w:val="32"/>
              <w:numPr>
                <w:ilvl w:val="0"/>
                <w:numId w:val="6"/>
              </w:numPr>
              <w:rPr>
                <w:bCs/>
                <w:u w:val="single"/>
              </w:rPr>
            </w:pPr>
          </w:p>
        </w:tc>
        <w:tc>
          <w:tcPr>
            <w:tcW w:w="6618" w:type="dxa"/>
            <w:gridSpan w:val="2"/>
            <w:vAlign w:val="center"/>
          </w:tcPr>
          <w:p>
            <w:pPr>
              <w:pStyle w:val="32"/>
              <w:jc w:val="both"/>
            </w:pPr>
            <w:r>
              <w:t>Oświadczam, że informacje zawarte w niniejszym wniosku są zgodne ze stanem faktycznym i prawnym oraz znana jest mi odpowiedzialność karna za przedłożenie fałszywych lub stwierdzających nieprawdę dokumentów albo nierzetelnego oświadczenia dotyczące okoliczności mających istotne znaczenie dla uzyskania Grantu wynikająca z art. 297 § 1-2 ustawy z dnia 6 czerwca 1997r. – Kodeks Karny.</w:t>
            </w:r>
          </w:p>
        </w:tc>
        <w:tc>
          <w:tcPr>
            <w:tcW w:w="1741" w:type="dxa"/>
            <w:gridSpan w:val="2"/>
            <w:vAlign w:val="center"/>
          </w:tcPr>
          <w:p>
            <w:pPr>
              <w:pStyle w:val="32"/>
              <w:rPr>
                <w:bCs/>
              </w:rPr>
            </w:pPr>
            <w:sdt>
              <w:sdtPr>
                <w:rPr>
                  <w:bCs/>
                  <w:color w:val="FF0000"/>
                </w:rPr>
                <w:id w:val="77103710"/>
              </w:sdtPr>
              <w:sdtEndPr>
                <w:rPr>
                  <w:bCs/>
                  <w:color w:val="FF0000"/>
                </w:rPr>
              </w:sdtEndPr>
              <w:sdtContent>
                <w:r>
                  <w:rPr>
                    <w:rFonts w:hint="eastAsia" w:ascii="MS Gothic" w:hAnsi="MS Gothic" w:eastAsia="MS Gothic"/>
                    <w:bCs/>
                    <w:color w:val="FF0000"/>
                  </w:rPr>
                  <w:t>☒</w:t>
                </w:r>
              </w:sdtContent>
            </w:sdt>
            <w:r>
              <w:rPr>
                <w:bCs/>
              </w:rPr>
              <w:t>TAK</w:t>
            </w:r>
          </w:p>
          <w:p>
            <w:pPr>
              <w:pStyle w:val="32"/>
              <w:ind w:left="0"/>
              <w:rPr>
                <w:bCs/>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1" w:type="dxa"/>
            <w:vAlign w:val="center"/>
          </w:tcPr>
          <w:p>
            <w:pPr>
              <w:pStyle w:val="32"/>
              <w:numPr>
                <w:ilvl w:val="0"/>
                <w:numId w:val="6"/>
              </w:numPr>
              <w:rPr>
                <w:bCs/>
                <w:u w:val="single"/>
              </w:rPr>
            </w:pPr>
          </w:p>
        </w:tc>
        <w:tc>
          <w:tcPr>
            <w:tcW w:w="6618" w:type="dxa"/>
            <w:gridSpan w:val="2"/>
            <w:vAlign w:val="center"/>
          </w:tcPr>
          <w:p>
            <w:pPr>
              <w:pStyle w:val="32"/>
              <w:jc w:val="both"/>
            </w:pPr>
            <w:r>
              <w:t>Wyrażam zgodę na doręczanie pism w sprawie projektu za pomocą środków komunikacji elektronicznej w rozumieniu art. 2 pkt 5 ustawy z dnia 18 lipca 2002 r. o świadczeniu usług drogą elektroniczną (tj. z dnia 13 grudnia 2018r. Dz. U. z 2019r. poz. 123 ze zm.), a w szczególności poczty elektronicznej na adres wskazany we wniosku o udzielenie grantu – w sekcji B, pkt.1. Oświadczam, że wiadomość wysłaną na wskazany we Wniosku adres poczty elektronicznej uznaję za skutecznie doręczoną.</w:t>
            </w:r>
          </w:p>
        </w:tc>
        <w:tc>
          <w:tcPr>
            <w:tcW w:w="1741" w:type="dxa"/>
            <w:gridSpan w:val="2"/>
            <w:vAlign w:val="center"/>
          </w:tcPr>
          <w:p>
            <w:pPr>
              <w:pStyle w:val="32"/>
              <w:rPr>
                <w:bCs/>
              </w:rPr>
            </w:pPr>
            <w:sdt>
              <w:sdtPr>
                <w:rPr>
                  <w:bCs/>
                  <w:color w:val="FF0000"/>
                </w:rPr>
                <w:id w:val="-534497784"/>
              </w:sdtPr>
              <w:sdtEndPr>
                <w:rPr>
                  <w:bCs/>
                  <w:color w:val="FF0000"/>
                </w:rPr>
              </w:sdtEndPr>
              <w:sdtContent>
                <w:r>
                  <w:rPr>
                    <w:rFonts w:hint="eastAsia" w:ascii="MS Gothic" w:hAnsi="MS Gothic" w:eastAsia="MS Gothic"/>
                    <w:bCs/>
                    <w:color w:val="FF0000"/>
                  </w:rPr>
                  <w:t>☒</w:t>
                </w:r>
              </w:sdtContent>
            </w:sdt>
            <w:r>
              <w:rPr>
                <w:bCs/>
              </w:rPr>
              <w:t>TAK</w:t>
            </w:r>
          </w:p>
          <w:p>
            <w:pPr>
              <w:pStyle w:val="32"/>
            </w:pPr>
            <w:sdt>
              <w:sdtPr>
                <w:id w:val="548338582"/>
              </w:sdtPr>
              <w:sdtContent>
                <w:commentRangeStart w:id="26"/>
                <w:r>
                  <w:rPr>
                    <w:rFonts w:hint="eastAsia" w:ascii="MS Gothic" w:hAnsi="MS Gothic" w:eastAsia="MS Gothic"/>
                  </w:rPr>
                  <w:t>☐</w:t>
                </w:r>
              </w:sdtContent>
            </w:sdt>
            <w:r>
              <w:t xml:space="preserve">NIE </w:t>
            </w:r>
          </w:p>
          <w:p>
            <w:pPr>
              <w:pStyle w:val="32"/>
              <w:rPr>
                <w:bCs/>
              </w:rPr>
            </w:pPr>
            <w:r>
              <w:t>DOTYCZY</w:t>
            </w:r>
            <w:commentRangeEnd w:id="26"/>
            <w:r>
              <w:rPr>
                <w:rStyle w:val="8"/>
                <w:rFonts w:eastAsiaTheme="minorHAnsi" w:cstheme="minorBidi"/>
                <w:lang w:eastAsia="en-US"/>
              </w:rPr>
              <w:commentReference w:id="26"/>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1" w:type="dxa"/>
            <w:vAlign w:val="center"/>
          </w:tcPr>
          <w:p>
            <w:pPr>
              <w:pStyle w:val="32"/>
              <w:numPr>
                <w:ilvl w:val="0"/>
                <w:numId w:val="6"/>
              </w:numPr>
              <w:rPr>
                <w:bCs/>
                <w:u w:val="single"/>
              </w:rPr>
            </w:pPr>
          </w:p>
        </w:tc>
        <w:tc>
          <w:tcPr>
            <w:tcW w:w="6618" w:type="dxa"/>
            <w:gridSpan w:val="2"/>
            <w:vAlign w:val="center"/>
          </w:tcPr>
          <w:p>
            <w:pPr>
              <w:pStyle w:val="32"/>
              <w:jc w:val="both"/>
            </w:pPr>
            <w:r>
              <w:t>Oświadczam, że jestem świadomy, iż wymiana źródła ciepła może wiązać się ze wzrostem kosztów ogrzewania. Wyrażam zgodę na ewentualny wzrost kosztów ogrzewania i jednocześnie oświadczam, że wzrost ten nie będzie stanowił obciążenia skutkującego zagrożeniem dla trwałości przedsięwzięcia.</w:t>
            </w:r>
          </w:p>
        </w:tc>
        <w:tc>
          <w:tcPr>
            <w:tcW w:w="1741" w:type="dxa"/>
            <w:gridSpan w:val="2"/>
            <w:vAlign w:val="center"/>
          </w:tcPr>
          <w:p>
            <w:pPr>
              <w:pStyle w:val="32"/>
              <w:rPr>
                <w:bCs/>
              </w:rPr>
            </w:pPr>
            <w:sdt>
              <w:sdtPr>
                <w:rPr>
                  <w:bCs/>
                  <w:color w:val="FF0000"/>
                </w:rPr>
                <w:id w:val="1870179585"/>
              </w:sdtPr>
              <w:sdtEndPr>
                <w:rPr>
                  <w:bCs/>
                  <w:color w:val="FF0000"/>
                </w:rPr>
              </w:sdtEndPr>
              <w:sdtContent>
                <w:r>
                  <w:rPr>
                    <w:rFonts w:hint="eastAsia" w:ascii="MS Gothic" w:hAnsi="MS Gothic" w:eastAsia="MS Gothic"/>
                    <w:bCs/>
                    <w:color w:val="FF0000"/>
                  </w:rPr>
                  <w:t>☒</w:t>
                </w:r>
              </w:sdtContent>
            </w:sdt>
            <w:r>
              <w:rPr>
                <w:bCs/>
              </w:rPr>
              <w:t>TAK</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1" w:type="dxa"/>
            <w:vAlign w:val="center"/>
          </w:tcPr>
          <w:p>
            <w:pPr>
              <w:pStyle w:val="32"/>
              <w:numPr>
                <w:ilvl w:val="0"/>
                <w:numId w:val="6"/>
              </w:numPr>
              <w:rPr>
                <w:bCs/>
                <w:u w:val="single"/>
              </w:rPr>
            </w:pPr>
          </w:p>
        </w:tc>
        <w:tc>
          <w:tcPr>
            <w:tcW w:w="6618" w:type="dxa"/>
            <w:gridSpan w:val="2"/>
            <w:vAlign w:val="center"/>
          </w:tcPr>
          <w:p>
            <w:pPr>
              <w:pStyle w:val="32"/>
              <w:jc w:val="both"/>
            </w:pPr>
            <w:r>
              <w:t>Oświadczam, że przed zawarciem Umowy o powierzenie grantu, poinformuję pisemnie Grantodawcę o wszelkich zmianach w oświadczeniach i dokumentacji powstałych w okresie pomiędzy złożeniem Wniosku, a podpisaniem Umowy oraz przekażę aktualne oświadczenia i dokumenty.</w:t>
            </w:r>
          </w:p>
        </w:tc>
        <w:tc>
          <w:tcPr>
            <w:tcW w:w="1741" w:type="dxa"/>
            <w:gridSpan w:val="2"/>
            <w:vAlign w:val="center"/>
          </w:tcPr>
          <w:p>
            <w:pPr>
              <w:pStyle w:val="32"/>
              <w:rPr>
                <w:bCs/>
              </w:rPr>
            </w:pPr>
            <w:sdt>
              <w:sdtPr>
                <w:rPr>
                  <w:bCs/>
                  <w:color w:val="FF0000"/>
                </w:rPr>
                <w:id w:val="-1280792177"/>
              </w:sdtPr>
              <w:sdtEndPr>
                <w:rPr>
                  <w:bCs/>
                  <w:color w:val="FF0000"/>
                </w:rPr>
              </w:sdtEndPr>
              <w:sdtContent>
                <w:r>
                  <w:rPr>
                    <w:rFonts w:hint="eastAsia" w:ascii="MS Gothic" w:hAnsi="MS Gothic" w:eastAsia="MS Gothic"/>
                    <w:bCs/>
                    <w:color w:val="FF0000"/>
                  </w:rPr>
                  <w:t>☒</w:t>
                </w:r>
              </w:sdtContent>
            </w:sdt>
            <w:r>
              <w:rPr>
                <w:bCs/>
              </w:rPr>
              <w:t>TAK</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1" w:type="dxa"/>
            <w:vAlign w:val="center"/>
          </w:tcPr>
          <w:p>
            <w:pPr>
              <w:pStyle w:val="32"/>
              <w:numPr>
                <w:ilvl w:val="0"/>
                <w:numId w:val="6"/>
              </w:numPr>
              <w:rPr>
                <w:bCs/>
                <w:u w:val="single"/>
              </w:rPr>
            </w:pPr>
          </w:p>
        </w:tc>
        <w:tc>
          <w:tcPr>
            <w:tcW w:w="6618" w:type="dxa"/>
            <w:gridSpan w:val="2"/>
            <w:vAlign w:val="center"/>
          </w:tcPr>
          <w:p>
            <w:pPr>
              <w:pStyle w:val="32"/>
              <w:jc w:val="both"/>
            </w:pPr>
            <w:r>
              <w:t>Oświadczam, że poniesione wydatki zostaną dokonane w sposób oszczędny, tzn. niezawyżony w stosunku do średnich cen i stawek rynkowych i spełniający wymogi uzyskiwania najlepszych efektów z danych nakładów.</w:t>
            </w:r>
          </w:p>
        </w:tc>
        <w:tc>
          <w:tcPr>
            <w:tcW w:w="1741" w:type="dxa"/>
            <w:gridSpan w:val="2"/>
            <w:vAlign w:val="center"/>
          </w:tcPr>
          <w:p>
            <w:pPr>
              <w:pStyle w:val="32"/>
              <w:rPr>
                <w:bCs/>
              </w:rPr>
            </w:pPr>
            <w:sdt>
              <w:sdtPr>
                <w:rPr>
                  <w:bCs/>
                  <w:color w:val="FF0000"/>
                </w:rPr>
                <w:id w:val="1459986700"/>
              </w:sdtPr>
              <w:sdtEndPr>
                <w:rPr>
                  <w:bCs/>
                  <w:color w:val="FF0000"/>
                </w:rPr>
              </w:sdtEndPr>
              <w:sdtContent>
                <w:r>
                  <w:rPr>
                    <w:rFonts w:hint="eastAsia" w:ascii="MS Gothic" w:hAnsi="MS Gothic" w:eastAsia="MS Gothic"/>
                    <w:bCs/>
                    <w:color w:val="FF0000"/>
                  </w:rPr>
                  <w:t>☒</w:t>
                </w:r>
              </w:sdtContent>
            </w:sdt>
            <w:r>
              <w:rPr>
                <w:bCs/>
              </w:rPr>
              <w:t>TAK</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1" w:type="dxa"/>
            <w:vAlign w:val="center"/>
          </w:tcPr>
          <w:p>
            <w:pPr>
              <w:pStyle w:val="32"/>
              <w:numPr>
                <w:ilvl w:val="0"/>
                <w:numId w:val="6"/>
              </w:numPr>
              <w:rPr>
                <w:bCs/>
                <w:u w:val="single"/>
              </w:rPr>
            </w:pPr>
          </w:p>
        </w:tc>
        <w:tc>
          <w:tcPr>
            <w:tcW w:w="6618" w:type="dxa"/>
            <w:gridSpan w:val="2"/>
            <w:vAlign w:val="center"/>
          </w:tcPr>
          <w:p>
            <w:pPr>
              <w:pStyle w:val="32"/>
              <w:jc w:val="both"/>
            </w:pPr>
            <w:r>
              <w:t>Oświadczam, że modernizowane / instalowane źródła ciepła w ramach niniejszego wniosku, spełnia wymagania techniczne określone w dokumentacji projektowej, w szczególności Procedurze realizacji projektu grantowego wraz z Załącznikami.</w:t>
            </w:r>
          </w:p>
          <w:p>
            <w:pPr>
              <w:pStyle w:val="32"/>
              <w:jc w:val="both"/>
            </w:pPr>
            <w:r>
              <w:t>Ponadto oświadczam, że wspierane urządzenia do ogrzewania będą charakteryzować się obowiązującym od końca 2020 r. minimalnym poziomem efektywności energetycznej i normami emisji zanieczyszczeń, które zostały określone w aktach wykonawczych do dyrektywy 2009/125/WE z dnia 21 października 2009 r. ustanawiającej ogólne zasady ustalania wymogów dotyczących ekoprojektu dla produktów związanych z energią. Ponadto, kocioł wymieniony w ramach projektu będzie wyposażone w automatyczny podajnik paliwa (nie dotyczy kotłów zgazowujących) i nie będzie posiadał rusztu awaryjnego ani elementów umożliwiających jego zamontowanie.</w:t>
            </w:r>
          </w:p>
          <w:p>
            <w:pPr>
              <w:pStyle w:val="32"/>
              <w:jc w:val="both"/>
            </w:pPr>
            <w:r>
              <w:t>Oświadczam, iż zapewnię poprawną pracę instalacji źródła ciepła i utrzymania jej w niezmienionym stanie technicznym. Jak również zobowiązuję się do niezmieniania miejsca lokalizacji instalacji i jej przeznaczenia przez okres trwałości projektu tj. 5-ciu lat od daty płatności końcowej na rzecz Grantodawcy, z zastrzeżeniem, że w przypadku, gdy przepisy regulujące udzielanie pomocy publicznej wprowadzają surowsze wymogi w tym zakresie, wówczas stosuje się okres ustalony zgodnie z tymi przepisami.</w:t>
            </w:r>
          </w:p>
        </w:tc>
        <w:tc>
          <w:tcPr>
            <w:tcW w:w="1741" w:type="dxa"/>
            <w:gridSpan w:val="2"/>
            <w:vAlign w:val="center"/>
          </w:tcPr>
          <w:p>
            <w:pPr>
              <w:pStyle w:val="32"/>
              <w:rPr>
                <w:bCs/>
              </w:rPr>
            </w:pPr>
            <w:sdt>
              <w:sdtPr>
                <w:rPr>
                  <w:bCs/>
                  <w:color w:val="FF0000"/>
                </w:rPr>
                <w:id w:val="-88467265"/>
              </w:sdtPr>
              <w:sdtEndPr>
                <w:rPr>
                  <w:bCs/>
                  <w:color w:val="FF0000"/>
                </w:rPr>
              </w:sdtEndPr>
              <w:sdtContent>
                <w:r>
                  <w:rPr>
                    <w:rFonts w:hint="eastAsia" w:ascii="MS Gothic" w:hAnsi="MS Gothic" w:eastAsia="MS Gothic"/>
                    <w:bCs/>
                    <w:color w:val="FF0000"/>
                  </w:rPr>
                  <w:t>☒</w:t>
                </w:r>
              </w:sdtContent>
            </w:sdt>
            <w:r>
              <w:rPr>
                <w:bCs/>
              </w:rPr>
              <w:t>TAK</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1" w:type="dxa"/>
            <w:vAlign w:val="center"/>
          </w:tcPr>
          <w:p>
            <w:pPr>
              <w:pStyle w:val="32"/>
              <w:numPr>
                <w:ilvl w:val="0"/>
                <w:numId w:val="6"/>
              </w:numPr>
              <w:rPr>
                <w:bCs/>
                <w:u w:val="single"/>
              </w:rPr>
            </w:pPr>
          </w:p>
        </w:tc>
        <w:tc>
          <w:tcPr>
            <w:tcW w:w="6618" w:type="dxa"/>
            <w:gridSpan w:val="2"/>
            <w:vAlign w:val="center"/>
          </w:tcPr>
          <w:p>
            <w:pPr>
              <w:pStyle w:val="32"/>
              <w:jc w:val="both"/>
            </w:pPr>
            <w:r>
              <w:t>Oświadczam, że zobowiązuje się do przechowywania dokumentacji związanej z realizacją Projektu grantowego zgodnie z obowiązującymi przepisami prawa, w tym w szczególności wymogami art. 125 ust. 4 lit. d oraz art. 140 ust. 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 320, ze zm.) z zastrzeżeniem, że przechowam dokumenty dotyczące udzielonej pomocy przez okres 10 lat od dnia otrzymania pomocy.</w:t>
            </w:r>
          </w:p>
        </w:tc>
        <w:tc>
          <w:tcPr>
            <w:tcW w:w="1741" w:type="dxa"/>
            <w:gridSpan w:val="2"/>
            <w:vAlign w:val="center"/>
          </w:tcPr>
          <w:p>
            <w:pPr>
              <w:pStyle w:val="32"/>
              <w:rPr>
                <w:bCs/>
              </w:rPr>
            </w:pPr>
            <w:sdt>
              <w:sdtPr>
                <w:rPr>
                  <w:bCs/>
                  <w:color w:val="FF0000"/>
                </w:rPr>
                <w:id w:val="742075756"/>
              </w:sdtPr>
              <w:sdtEndPr>
                <w:rPr>
                  <w:bCs/>
                  <w:color w:val="FF0000"/>
                </w:rPr>
              </w:sdtEndPr>
              <w:sdtContent>
                <w:r>
                  <w:rPr>
                    <w:rFonts w:hint="eastAsia" w:ascii="MS Gothic" w:hAnsi="MS Gothic" w:eastAsia="MS Gothic"/>
                    <w:bCs/>
                    <w:color w:val="FF0000"/>
                  </w:rPr>
                  <w:t>☒</w:t>
                </w:r>
              </w:sdtContent>
            </w:sdt>
            <w:r>
              <w:rPr>
                <w:bCs/>
              </w:rPr>
              <w:t>TAK</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1" w:type="dxa"/>
            <w:vAlign w:val="center"/>
          </w:tcPr>
          <w:p>
            <w:pPr>
              <w:pStyle w:val="32"/>
              <w:numPr>
                <w:ilvl w:val="0"/>
                <w:numId w:val="6"/>
              </w:numPr>
              <w:rPr>
                <w:bCs/>
                <w:u w:val="single"/>
              </w:rPr>
            </w:pPr>
          </w:p>
        </w:tc>
        <w:tc>
          <w:tcPr>
            <w:tcW w:w="6618" w:type="dxa"/>
            <w:gridSpan w:val="2"/>
            <w:vAlign w:val="center"/>
          </w:tcPr>
          <w:p>
            <w:pPr>
              <w:pStyle w:val="32"/>
              <w:jc w:val="both"/>
            </w:pPr>
            <w:r>
              <w:t>Oświadczam, iż zostałem pouczony, iż maksymalny możliwy poziom dofinansowania grantu wynosi do 85% wydatków kwalifikowalnych poniesionych przez Grantobiorcę oraz w przypadku uznania przez Grantodawcę wydatków za niekwalifikowalne, Grantobiorca będzie musiał zapewnić środki własne na ich sfinansowanie.</w:t>
            </w:r>
          </w:p>
        </w:tc>
        <w:tc>
          <w:tcPr>
            <w:tcW w:w="1741" w:type="dxa"/>
            <w:gridSpan w:val="2"/>
            <w:vAlign w:val="center"/>
          </w:tcPr>
          <w:p>
            <w:pPr>
              <w:pStyle w:val="32"/>
              <w:rPr>
                <w:bCs/>
              </w:rPr>
            </w:pPr>
            <w:sdt>
              <w:sdtPr>
                <w:rPr>
                  <w:bCs/>
                  <w:color w:val="FF0000"/>
                </w:rPr>
                <w:id w:val="376207790"/>
              </w:sdtPr>
              <w:sdtEndPr>
                <w:rPr>
                  <w:bCs/>
                  <w:color w:val="FF0000"/>
                </w:rPr>
              </w:sdtEndPr>
              <w:sdtContent>
                <w:r>
                  <w:rPr>
                    <w:rFonts w:hint="eastAsia" w:ascii="MS Gothic" w:hAnsi="MS Gothic" w:eastAsia="MS Gothic"/>
                    <w:bCs/>
                    <w:color w:val="FF0000"/>
                  </w:rPr>
                  <w:t>☒</w:t>
                </w:r>
              </w:sdtContent>
            </w:sdt>
            <w:r>
              <w:rPr>
                <w:bCs/>
              </w:rPr>
              <w:t>TAK</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1" w:type="dxa"/>
            <w:vAlign w:val="center"/>
          </w:tcPr>
          <w:p>
            <w:pPr>
              <w:pStyle w:val="32"/>
              <w:numPr>
                <w:ilvl w:val="0"/>
                <w:numId w:val="6"/>
              </w:numPr>
              <w:rPr>
                <w:bCs/>
                <w:u w:val="single"/>
              </w:rPr>
            </w:pPr>
          </w:p>
        </w:tc>
        <w:tc>
          <w:tcPr>
            <w:tcW w:w="6618" w:type="dxa"/>
            <w:gridSpan w:val="2"/>
            <w:vAlign w:val="center"/>
          </w:tcPr>
          <w:p>
            <w:pPr>
              <w:pStyle w:val="32"/>
              <w:jc w:val="both"/>
            </w:pPr>
            <w:r>
              <w:t>Oświadczam, że nie podlegam wykluczeniu na podstawie obowiązujących przepisów prawa, w szczególności zapisów art. 207 ust.4 ustawy z dnia 27 sierpnia 2009 r. o finansach publicznych (tj. z dnia 4 kwietnia 2019 r. Dz.U. z 2019 r. poz. 869 ze zm.) i/lub art.12 ust. 1 pkt 1 ustawy z dnia 15 czerwca 2012 r. o skutkach powierzania wykonywania pracy cudzoziemcom przebywającym wbrew przepisom na terytorium Rzeczypospolitej Polskiej (Dz. U. z 2012 poz. 769 ze zm.) i/lub art. 9 ust 1 pkt 2a ustawy z dnia 28 października 2002 r. o odpowiedzialności podmiotów zbiorowych za czyny zabronione pod groźbą kary (tj. z dnia 15 marca 2019 r. Dz.U. z 2019 r. poz. 628 ze zm.)</w:t>
            </w:r>
          </w:p>
        </w:tc>
        <w:tc>
          <w:tcPr>
            <w:tcW w:w="1741" w:type="dxa"/>
            <w:gridSpan w:val="2"/>
            <w:vAlign w:val="center"/>
          </w:tcPr>
          <w:p>
            <w:pPr>
              <w:pStyle w:val="32"/>
              <w:rPr>
                <w:bCs/>
              </w:rPr>
            </w:pPr>
            <w:sdt>
              <w:sdtPr>
                <w:rPr>
                  <w:bCs/>
                  <w:color w:val="FF0000"/>
                </w:rPr>
                <w:id w:val="-1303612197"/>
              </w:sdtPr>
              <w:sdtEndPr>
                <w:rPr>
                  <w:bCs/>
                  <w:color w:val="FF0000"/>
                </w:rPr>
              </w:sdtEndPr>
              <w:sdtContent>
                <w:r>
                  <w:rPr>
                    <w:rFonts w:hint="eastAsia" w:ascii="MS Gothic" w:hAnsi="MS Gothic" w:eastAsia="MS Gothic"/>
                    <w:bCs/>
                    <w:color w:val="FF0000"/>
                  </w:rPr>
                  <w:t>☒</w:t>
                </w:r>
              </w:sdtContent>
            </w:sdt>
            <w:r>
              <w:rPr>
                <w:bCs/>
              </w:rPr>
              <w:t>TAK</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1" w:type="dxa"/>
            <w:vAlign w:val="center"/>
          </w:tcPr>
          <w:p>
            <w:pPr>
              <w:pStyle w:val="32"/>
              <w:numPr>
                <w:ilvl w:val="0"/>
                <w:numId w:val="6"/>
              </w:numPr>
              <w:rPr>
                <w:bCs/>
                <w:u w:val="single"/>
              </w:rPr>
            </w:pPr>
          </w:p>
        </w:tc>
        <w:tc>
          <w:tcPr>
            <w:tcW w:w="6618" w:type="dxa"/>
            <w:gridSpan w:val="2"/>
            <w:vAlign w:val="center"/>
          </w:tcPr>
          <w:p>
            <w:pPr>
              <w:pStyle w:val="32"/>
              <w:jc w:val="both"/>
            </w:pPr>
            <w:r>
              <w:t>Oświadczam, że Ja/ Ja oraz współwłaściciele, których reprezentuję* jestem/śmy świadom/i obowiązku poddania się kontroli oraz audytowi w zakresie prawidłowości realizacji projektu przeprowadzanych oraz podmioty do tego uprawnione, o których mowa w art. 23 ust. 1 Ustawy z dnia 11 lipca 2014 r. o zasadach realizacji programów w zakresie polityki spójności, finansowanych w perspektywie finansowej 2014-2020. Jednocześnie wyrażam zgodę na kontrole, o których mowa w art. 22 ust. 4 i art. 23 ust. 3 Ustawy z dnia 11 lipca 2014 r. o zasadach realizacji programów w zakresie polityki spójności finansowanych w perspektywie finansowej 2014-2020 (t.j. Dz. U. z 2017 r. poz. 1460 z późn. zm.)</w:t>
            </w:r>
          </w:p>
        </w:tc>
        <w:tc>
          <w:tcPr>
            <w:tcW w:w="1741" w:type="dxa"/>
            <w:gridSpan w:val="2"/>
            <w:vAlign w:val="center"/>
          </w:tcPr>
          <w:p>
            <w:pPr>
              <w:pStyle w:val="32"/>
              <w:rPr>
                <w:bCs/>
              </w:rPr>
            </w:pPr>
            <w:sdt>
              <w:sdtPr>
                <w:rPr>
                  <w:bCs/>
                  <w:color w:val="FF0000"/>
                </w:rPr>
                <w:id w:val="1564836313"/>
              </w:sdtPr>
              <w:sdtEndPr>
                <w:rPr>
                  <w:bCs/>
                  <w:color w:val="FF0000"/>
                </w:rPr>
              </w:sdtEndPr>
              <w:sdtContent>
                <w:r>
                  <w:rPr>
                    <w:rFonts w:hint="eastAsia" w:ascii="MS Gothic" w:hAnsi="MS Gothic" w:eastAsia="MS Gothic"/>
                    <w:bCs/>
                    <w:color w:val="FF0000"/>
                  </w:rPr>
                  <w:t>☒</w:t>
                </w:r>
              </w:sdtContent>
            </w:sdt>
            <w:r>
              <w:rPr>
                <w:bCs/>
              </w:rPr>
              <w:t>TAK</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1" w:type="dxa"/>
            <w:vAlign w:val="center"/>
          </w:tcPr>
          <w:p>
            <w:pPr>
              <w:pStyle w:val="32"/>
              <w:numPr>
                <w:ilvl w:val="0"/>
                <w:numId w:val="6"/>
              </w:numPr>
              <w:rPr>
                <w:bCs/>
                <w:u w:val="single"/>
              </w:rPr>
            </w:pPr>
          </w:p>
        </w:tc>
        <w:tc>
          <w:tcPr>
            <w:tcW w:w="6618" w:type="dxa"/>
            <w:gridSpan w:val="2"/>
            <w:vAlign w:val="center"/>
          </w:tcPr>
          <w:p>
            <w:pPr>
              <w:pStyle w:val="32"/>
              <w:jc w:val="both"/>
            </w:pPr>
            <w:r>
              <w:t>Oświadczam, że dofinansowane źródło ciepła będzie użytkowane jako podstawowe źródło ciepła w budynku / mieszkaniu</w:t>
            </w:r>
          </w:p>
        </w:tc>
        <w:tc>
          <w:tcPr>
            <w:tcW w:w="1741" w:type="dxa"/>
            <w:gridSpan w:val="2"/>
            <w:vAlign w:val="center"/>
          </w:tcPr>
          <w:p>
            <w:pPr>
              <w:pStyle w:val="32"/>
              <w:rPr>
                <w:bCs/>
              </w:rPr>
            </w:pPr>
            <w:sdt>
              <w:sdtPr>
                <w:rPr>
                  <w:bCs/>
                  <w:color w:val="FF0000"/>
                </w:rPr>
                <w:id w:val="382371609"/>
              </w:sdtPr>
              <w:sdtEndPr>
                <w:rPr>
                  <w:bCs/>
                  <w:color w:val="FF0000"/>
                </w:rPr>
              </w:sdtEndPr>
              <w:sdtContent>
                <w:r>
                  <w:rPr>
                    <w:rFonts w:hint="eastAsia" w:ascii="MS Gothic" w:hAnsi="MS Gothic" w:eastAsia="MS Gothic"/>
                    <w:bCs/>
                    <w:color w:val="FF0000"/>
                  </w:rPr>
                  <w:t>☒</w:t>
                </w:r>
              </w:sdtContent>
            </w:sdt>
            <w:r>
              <w:rPr>
                <w:bCs/>
              </w:rPr>
              <w:t>TAK</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1" w:type="dxa"/>
            <w:vAlign w:val="center"/>
          </w:tcPr>
          <w:p>
            <w:pPr>
              <w:pStyle w:val="32"/>
              <w:numPr>
                <w:ilvl w:val="0"/>
                <w:numId w:val="6"/>
              </w:numPr>
              <w:rPr>
                <w:bCs/>
                <w:u w:val="single"/>
              </w:rPr>
            </w:pPr>
          </w:p>
        </w:tc>
        <w:tc>
          <w:tcPr>
            <w:tcW w:w="6618" w:type="dxa"/>
            <w:gridSpan w:val="2"/>
            <w:vAlign w:val="center"/>
          </w:tcPr>
          <w:p>
            <w:pPr>
              <w:pStyle w:val="32"/>
              <w:jc w:val="both"/>
            </w:pPr>
            <w:r>
              <w:t>Oświadczam, iż dokonano analizy możliwości przyłączenia do sieci ciepłowniczej i stwierdzono, że podłączenie do tej sieci ciepłowniczej na danym obszarze nie jest uzasadnione ekonomicznie lub jest technicznie niemożliwe.</w:t>
            </w:r>
          </w:p>
        </w:tc>
        <w:tc>
          <w:tcPr>
            <w:tcW w:w="1741" w:type="dxa"/>
            <w:gridSpan w:val="2"/>
            <w:vAlign w:val="center"/>
          </w:tcPr>
          <w:p>
            <w:pPr>
              <w:pStyle w:val="32"/>
              <w:rPr>
                <w:bCs/>
              </w:rPr>
            </w:pPr>
            <w:sdt>
              <w:sdtPr>
                <w:rPr>
                  <w:bCs/>
                  <w:color w:val="FF0000"/>
                </w:rPr>
                <w:id w:val="-203485112"/>
              </w:sdtPr>
              <w:sdtEndPr>
                <w:rPr>
                  <w:bCs/>
                  <w:color w:val="FF0000"/>
                </w:rPr>
              </w:sdtEndPr>
              <w:sdtContent>
                <w:r>
                  <w:rPr>
                    <w:rFonts w:hint="eastAsia" w:ascii="MS Gothic" w:hAnsi="MS Gothic" w:eastAsia="MS Gothic"/>
                    <w:bCs/>
                    <w:color w:val="FF0000"/>
                  </w:rPr>
                  <w:t>☒</w:t>
                </w:r>
              </w:sdtContent>
            </w:sdt>
            <w:r>
              <w:rPr>
                <w:bCs/>
              </w:rPr>
              <w:t>TAK</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1" w:type="dxa"/>
            <w:vAlign w:val="center"/>
          </w:tcPr>
          <w:p>
            <w:pPr>
              <w:pStyle w:val="32"/>
              <w:numPr>
                <w:ilvl w:val="0"/>
                <w:numId w:val="6"/>
              </w:numPr>
              <w:rPr>
                <w:bCs/>
                <w:u w:val="single"/>
              </w:rPr>
            </w:pPr>
          </w:p>
        </w:tc>
        <w:tc>
          <w:tcPr>
            <w:tcW w:w="6618" w:type="dxa"/>
            <w:gridSpan w:val="2"/>
            <w:vAlign w:val="center"/>
          </w:tcPr>
          <w:p>
            <w:pPr>
              <w:pStyle w:val="32"/>
              <w:jc w:val="both"/>
            </w:pPr>
            <w:r>
              <w:t>Oświadczam, że nie ciąży na mnie obowiązek zwrotu pomocy, wynikający z decyzji Komisji Europejskiej, uznającej pomoc za niezgodną z prawem oraz rynkiem wewnętrznym w rozumieniu art. 107 Traktatu o Funkcjonowaniu Unii Europejskiej</w:t>
            </w:r>
          </w:p>
        </w:tc>
        <w:tc>
          <w:tcPr>
            <w:tcW w:w="1741" w:type="dxa"/>
            <w:gridSpan w:val="2"/>
            <w:vAlign w:val="center"/>
          </w:tcPr>
          <w:p>
            <w:pPr>
              <w:pStyle w:val="32"/>
              <w:rPr>
                <w:bCs/>
              </w:rPr>
            </w:pPr>
            <w:sdt>
              <w:sdtPr>
                <w:rPr>
                  <w:bCs/>
                  <w:color w:val="FF0000"/>
                </w:rPr>
                <w:id w:val="779232111"/>
              </w:sdtPr>
              <w:sdtEndPr>
                <w:rPr>
                  <w:bCs/>
                  <w:color w:val="FF0000"/>
                </w:rPr>
              </w:sdtEndPr>
              <w:sdtContent>
                <w:r>
                  <w:rPr>
                    <w:rFonts w:hint="eastAsia" w:ascii="MS Gothic" w:hAnsi="MS Gothic" w:eastAsia="MS Gothic"/>
                    <w:bCs/>
                    <w:color w:val="FF0000"/>
                  </w:rPr>
                  <w:t>☒</w:t>
                </w:r>
              </w:sdtContent>
            </w:sdt>
            <w:r>
              <w:rPr>
                <w:bCs/>
              </w:rPr>
              <w:t>TAK</w:t>
            </w:r>
          </w:p>
          <w:p>
            <w:pPr>
              <w:pStyle w:val="32"/>
              <w:rPr>
                <w:bCs/>
              </w:rPr>
            </w:pPr>
            <w:sdt>
              <w:sdtPr>
                <w:rPr>
                  <w:bCs/>
                </w:rPr>
                <w:id w:val="1825233181"/>
              </w:sdtPr>
              <w:sdtEndPr>
                <w:rPr>
                  <w:bCs/>
                </w:rPr>
              </w:sdtEndPr>
              <w:sdtContent>
                <w:r>
                  <w:rPr>
                    <w:rFonts w:hint="eastAsia" w:ascii="MS Gothic" w:hAnsi="MS Gothic" w:eastAsia="MS Gothic"/>
                    <w:bCs/>
                  </w:rPr>
                  <w:t>☐</w:t>
                </w:r>
              </w:sdtContent>
            </w:sdt>
            <w:r>
              <w:rPr>
                <w:bCs/>
              </w:rPr>
              <w:t>NIE DOTYCZY</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1" w:type="dxa"/>
            <w:vAlign w:val="center"/>
          </w:tcPr>
          <w:p>
            <w:pPr>
              <w:pStyle w:val="32"/>
              <w:numPr>
                <w:ilvl w:val="0"/>
                <w:numId w:val="6"/>
              </w:numPr>
              <w:rPr>
                <w:bCs/>
                <w:u w:val="single"/>
              </w:rPr>
            </w:pPr>
          </w:p>
        </w:tc>
        <w:tc>
          <w:tcPr>
            <w:tcW w:w="6618" w:type="dxa"/>
            <w:gridSpan w:val="2"/>
            <w:vAlign w:val="center"/>
          </w:tcPr>
          <w:p>
            <w:pPr>
              <w:pStyle w:val="32"/>
              <w:jc w:val="both"/>
            </w:pPr>
            <w:commentRangeStart w:id="27"/>
            <w:r>
              <w:t>Oświadczam, że podmiot, który reprezentuje nie znajduje się w trudnej sytuacji w rozumieniu unijnych przepisów dotyczących pomocy państwa, w szczególności na podstawie art. 2 pkt 18 rozporządzenia Komisji (UE) Nr 651/2014 z dnia 17 czerwca 2014r. uznającego niektóre rodzaje pomocy za zgodne z rynkiem wewnętrznym w zastosowaniu art. 107 i 108 Traktatu.</w:t>
            </w:r>
            <w:commentRangeEnd w:id="27"/>
            <w:r>
              <w:rPr>
                <w:rStyle w:val="8"/>
                <w:rFonts w:eastAsiaTheme="minorHAnsi" w:cstheme="minorBidi"/>
                <w:lang w:eastAsia="en-US"/>
              </w:rPr>
              <w:commentReference w:id="27"/>
            </w:r>
          </w:p>
        </w:tc>
        <w:tc>
          <w:tcPr>
            <w:tcW w:w="1741" w:type="dxa"/>
            <w:gridSpan w:val="2"/>
            <w:vAlign w:val="center"/>
          </w:tcPr>
          <w:p>
            <w:pPr>
              <w:pStyle w:val="32"/>
              <w:rPr>
                <w:bCs/>
              </w:rPr>
            </w:pPr>
            <w:sdt>
              <w:sdtPr>
                <w:rPr>
                  <w:bCs/>
                  <w:sz w:val="16"/>
                  <w:szCs w:val="16"/>
                </w:rPr>
                <w:id w:val="-1899348439"/>
              </w:sdtPr>
              <w:sdtEndPr>
                <w:rPr>
                  <w:bCs/>
                  <w:sz w:val="16"/>
                  <w:szCs w:val="16"/>
                </w:rPr>
              </w:sdtEndPr>
              <w:sdtContent>
                <w:r>
                  <w:rPr>
                    <w:rFonts w:hint="eastAsia" w:ascii="MS Gothic" w:hAnsi="MS Gothic" w:eastAsia="MS Gothic"/>
                    <w:bCs/>
                  </w:rPr>
                  <w:t>☐</w:t>
                </w:r>
              </w:sdtContent>
            </w:sdt>
            <w:r>
              <w:rPr>
                <w:bCs/>
              </w:rPr>
              <w:t>TAK</w:t>
            </w:r>
          </w:p>
          <w:p>
            <w:pPr>
              <w:pStyle w:val="32"/>
              <w:rPr>
                <w:bCs/>
              </w:rPr>
            </w:pPr>
            <w:sdt>
              <w:sdtPr>
                <w:rPr>
                  <w:bCs/>
                  <w:color w:val="FF0000"/>
                </w:rPr>
                <w:id w:val="-34738536"/>
              </w:sdtPr>
              <w:sdtEndPr>
                <w:rPr>
                  <w:bCs/>
                  <w:color w:val="FF0000"/>
                </w:rPr>
              </w:sdtEndPr>
              <w:sdtContent>
                <w:r>
                  <w:rPr>
                    <w:rFonts w:hint="eastAsia" w:ascii="MS Gothic" w:hAnsi="MS Gothic" w:eastAsia="MS Gothic"/>
                    <w:bCs/>
                    <w:color w:val="FF0000"/>
                  </w:rPr>
                  <w:t>☒</w:t>
                </w:r>
              </w:sdtContent>
            </w:sdt>
            <w:r>
              <w:rPr>
                <w:bCs/>
              </w:rPr>
              <w:t>NIE DOTYCZY</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1" w:type="dxa"/>
            <w:vAlign w:val="center"/>
          </w:tcPr>
          <w:p>
            <w:pPr>
              <w:pStyle w:val="32"/>
              <w:numPr>
                <w:ilvl w:val="0"/>
                <w:numId w:val="6"/>
              </w:numPr>
              <w:rPr>
                <w:bCs/>
                <w:u w:val="single"/>
              </w:rPr>
            </w:pPr>
          </w:p>
        </w:tc>
        <w:tc>
          <w:tcPr>
            <w:tcW w:w="6618" w:type="dxa"/>
            <w:gridSpan w:val="2"/>
            <w:vAlign w:val="center"/>
          </w:tcPr>
          <w:p>
            <w:pPr>
              <w:pStyle w:val="32"/>
              <w:jc w:val="both"/>
            </w:pPr>
            <w:r>
              <w:t>Oświadczam, że moja sytuacja finansowa gwarantuje terminową realizację przedsięwzięcia określonego we Wniosku o udzielenie Grantu.</w:t>
            </w:r>
          </w:p>
        </w:tc>
        <w:tc>
          <w:tcPr>
            <w:tcW w:w="1741" w:type="dxa"/>
            <w:gridSpan w:val="2"/>
            <w:vAlign w:val="center"/>
          </w:tcPr>
          <w:p>
            <w:pPr>
              <w:pStyle w:val="32"/>
              <w:rPr>
                <w:bCs/>
              </w:rPr>
            </w:pPr>
            <w:sdt>
              <w:sdtPr>
                <w:rPr>
                  <w:bCs/>
                  <w:color w:val="FF0000"/>
                </w:rPr>
                <w:id w:val="637457753"/>
              </w:sdtPr>
              <w:sdtEndPr>
                <w:rPr>
                  <w:bCs/>
                  <w:color w:val="FF0000"/>
                </w:rPr>
              </w:sdtEndPr>
              <w:sdtContent>
                <w:r>
                  <w:rPr>
                    <w:rFonts w:hint="eastAsia" w:ascii="MS Gothic" w:hAnsi="MS Gothic" w:eastAsia="MS Gothic"/>
                    <w:bCs/>
                    <w:color w:val="FF0000"/>
                  </w:rPr>
                  <w:t>☒</w:t>
                </w:r>
              </w:sdtContent>
            </w:sdt>
            <w:r>
              <w:rPr>
                <w:bCs/>
              </w:rPr>
              <w:t>TAK</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1" w:type="dxa"/>
            <w:vAlign w:val="center"/>
          </w:tcPr>
          <w:p>
            <w:pPr>
              <w:pStyle w:val="32"/>
              <w:numPr>
                <w:ilvl w:val="0"/>
                <w:numId w:val="6"/>
              </w:numPr>
              <w:rPr>
                <w:bCs/>
                <w:u w:val="single"/>
              </w:rPr>
            </w:pPr>
          </w:p>
        </w:tc>
        <w:tc>
          <w:tcPr>
            <w:tcW w:w="6618" w:type="dxa"/>
            <w:gridSpan w:val="2"/>
            <w:vAlign w:val="center"/>
          </w:tcPr>
          <w:p>
            <w:pPr>
              <w:pStyle w:val="32"/>
              <w:jc w:val="both"/>
            </w:pPr>
            <w:r>
              <w:t>Oświadczam, iż zobowiązuję się do wniesienia wkładu własnego w formie pieniężnej w wysokości, co najmniej 15% kosztów kwalifikowalnych oraz pokryć, w pełnym zakresie, wszelkie wydatki niekwalifikowalne w ramach przedsięwzięcia</w:t>
            </w:r>
          </w:p>
        </w:tc>
        <w:tc>
          <w:tcPr>
            <w:tcW w:w="1741" w:type="dxa"/>
            <w:gridSpan w:val="2"/>
            <w:vAlign w:val="center"/>
          </w:tcPr>
          <w:p>
            <w:pPr>
              <w:pStyle w:val="32"/>
              <w:rPr>
                <w:bCs/>
              </w:rPr>
            </w:pPr>
            <w:sdt>
              <w:sdtPr>
                <w:rPr>
                  <w:bCs/>
                  <w:color w:val="FF0000"/>
                </w:rPr>
                <w:id w:val="812296245"/>
              </w:sdtPr>
              <w:sdtEndPr>
                <w:rPr>
                  <w:bCs/>
                  <w:color w:val="FF0000"/>
                </w:rPr>
              </w:sdtEndPr>
              <w:sdtContent>
                <w:r>
                  <w:rPr>
                    <w:rFonts w:hint="eastAsia" w:ascii="MS Gothic" w:hAnsi="MS Gothic" w:eastAsia="MS Gothic"/>
                    <w:bCs/>
                    <w:color w:val="FF0000"/>
                  </w:rPr>
                  <w:t>☒</w:t>
                </w:r>
              </w:sdtContent>
            </w:sdt>
            <w:r>
              <w:rPr>
                <w:bCs/>
              </w:rPr>
              <w:t>TAK</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1" w:type="dxa"/>
            <w:vAlign w:val="center"/>
          </w:tcPr>
          <w:p>
            <w:pPr>
              <w:pStyle w:val="32"/>
              <w:numPr>
                <w:ilvl w:val="0"/>
                <w:numId w:val="6"/>
              </w:numPr>
              <w:rPr>
                <w:bCs/>
                <w:u w:val="single"/>
              </w:rPr>
            </w:pPr>
          </w:p>
        </w:tc>
        <w:tc>
          <w:tcPr>
            <w:tcW w:w="6618" w:type="dxa"/>
            <w:gridSpan w:val="2"/>
            <w:vAlign w:val="center"/>
          </w:tcPr>
          <w:p>
            <w:pPr>
              <w:pStyle w:val="32"/>
              <w:jc w:val="both"/>
            </w:pPr>
            <w:r>
              <w:t>Oświadczam, że jestem świadomy konieczności realizacji przedsięwzięcia z przepisami prawa budowlanego, w szczególności uzyskania pozwolenia na budowę lub dokonania zgłoszenia robót niewymagających pozwolenia na budowę, lub uzyskania pozwolenia konserwatora zabytków na prowadzenie robót budowlanych przy zabytku wpisanym do rejestru.</w:t>
            </w:r>
          </w:p>
        </w:tc>
        <w:tc>
          <w:tcPr>
            <w:tcW w:w="1741" w:type="dxa"/>
            <w:gridSpan w:val="2"/>
            <w:vAlign w:val="center"/>
          </w:tcPr>
          <w:p>
            <w:pPr>
              <w:pStyle w:val="32"/>
              <w:rPr>
                <w:bCs/>
              </w:rPr>
            </w:pPr>
            <w:sdt>
              <w:sdtPr>
                <w:rPr>
                  <w:bCs/>
                  <w:color w:val="FF0000"/>
                </w:rPr>
                <w:id w:val="-2145806843"/>
              </w:sdtPr>
              <w:sdtEndPr>
                <w:rPr>
                  <w:bCs/>
                  <w:color w:val="FF0000"/>
                </w:rPr>
              </w:sdtEndPr>
              <w:sdtContent>
                <w:r>
                  <w:rPr>
                    <w:rFonts w:hint="eastAsia" w:ascii="MS Gothic" w:hAnsi="MS Gothic" w:eastAsia="MS Gothic"/>
                    <w:bCs/>
                    <w:color w:val="FF0000"/>
                  </w:rPr>
                  <w:t>☒</w:t>
                </w:r>
              </w:sdtContent>
            </w:sdt>
            <w:r>
              <w:rPr>
                <w:bCs/>
              </w:rPr>
              <w:t>TAK</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1" w:type="dxa"/>
            <w:vAlign w:val="center"/>
          </w:tcPr>
          <w:p>
            <w:pPr>
              <w:pStyle w:val="32"/>
              <w:numPr>
                <w:ilvl w:val="0"/>
                <w:numId w:val="6"/>
              </w:numPr>
              <w:rPr>
                <w:bCs/>
                <w:u w:val="single"/>
              </w:rPr>
            </w:pPr>
          </w:p>
        </w:tc>
        <w:tc>
          <w:tcPr>
            <w:tcW w:w="6618" w:type="dxa"/>
            <w:gridSpan w:val="2"/>
            <w:vAlign w:val="center"/>
          </w:tcPr>
          <w:p>
            <w:pPr>
              <w:pStyle w:val="32"/>
              <w:jc w:val="both"/>
            </w:pPr>
            <w:r>
              <w:t>Oświadczam, że zapewnię spełnienie wymogu minimalnego poziomu efektywności energetycznej i norm emisji zanieczyszczeń, które zostały określone w środkach wykonawczych do dyrektywy 2009/125/WE z dnia 21 października 2009 r.</w:t>
            </w:r>
          </w:p>
        </w:tc>
        <w:tc>
          <w:tcPr>
            <w:tcW w:w="1741" w:type="dxa"/>
            <w:gridSpan w:val="2"/>
            <w:vAlign w:val="center"/>
          </w:tcPr>
          <w:p>
            <w:pPr>
              <w:pStyle w:val="32"/>
              <w:rPr>
                <w:bCs/>
              </w:rPr>
            </w:pPr>
            <w:sdt>
              <w:sdtPr>
                <w:rPr>
                  <w:bCs/>
                  <w:color w:val="FF0000"/>
                </w:rPr>
                <w:id w:val="-1016469185"/>
              </w:sdtPr>
              <w:sdtEndPr>
                <w:rPr>
                  <w:bCs/>
                  <w:color w:val="FF0000"/>
                </w:rPr>
              </w:sdtEndPr>
              <w:sdtContent>
                <w:r>
                  <w:rPr>
                    <w:rFonts w:hint="eastAsia" w:ascii="MS Gothic" w:hAnsi="MS Gothic" w:eastAsia="MS Gothic"/>
                    <w:bCs/>
                    <w:color w:val="FF0000"/>
                  </w:rPr>
                  <w:t>☒</w:t>
                </w:r>
              </w:sdtContent>
            </w:sdt>
            <w:r>
              <w:rPr>
                <w:bCs/>
              </w:rPr>
              <w:t>TAK</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1" w:type="dxa"/>
            <w:vAlign w:val="center"/>
          </w:tcPr>
          <w:p>
            <w:pPr>
              <w:pStyle w:val="32"/>
              <w:numPr>
                <w:ilvl w:val="0"/>
                <w:numId w:val="6"/>
              </w:numPr>
              <w:rPr>
                <w:bCs/>
                <w:u w:val="single"/>
              </w:rPr>
            </w:pPr>
          </w:p>
        </w:tc>
        <w:tc>
          <w:tcPr>
            <w:tcW w:w="6618" w:type="dxa"/>
            <w:gridSpan w:val="2"/>
            <w:vAlign w:val="center"/>
          </w:tcPr>
          <w:p>
            <w:pPr>
              <w:pStyle w:val="32"/>
              <w:jc w:val="both"/>
            </w:pPr>
            <w:r>
              <w:t>Oświadczam, iż zlikwiduję wysokoemisyjne źródło ciepła oraz dostarczę Grantobiorcy dokument potwierdzający zezłomowanie likwidowanego źródła ciepła.</w:t>
            </w:r>
          </w:p>
        </w:tc>
        <w:tc>
          <w:tcPr>
            <w:tcW w:w="1741" w:type="dxa"/>
            <w:gridSpan w:val="2"/>
            <w:vAlign w:val="center"/>
          </w:tcPr>
          <w:p>
            <w:pPr>
              <w:pStyle w:val="32"/>
              <w:rPr>
                <w:bCs/>
              </w:rPr>
            </w:pPr>
            <w:sdt>
              <w:sdtPr>
                <w:rPr>
                  <w:bCs/>
                  <w:color w:val="FF0000"/>
                </w:rPr>
                <w:id w:val="518279001"/>
              </w:sdtPr>
              <w:sdtEndPr>
                <w:rPr>
                  <w:bCs/>
                  <w:color w:val="FF0000"/>
                </w:rPr>
              </w:sdtEndPr>
              <w:sdtContent>
                <w:r>
                  <w:rPr>
                    <w:rFonts w:hint="eastAsia" w:ascii="MS Gothic" w:hAnsi="MS Gothic" w:eastAsia="MS Gothic"/>
                    <w:bCs/>
                    <w:color w:val="FF0000"/>
                  </w:rPr>
                  <w:t>☒</w:t>
                </w:r>
              </w:sdtContent>
            </w:sdt>
            <w:r>
              <w:rPr>
                <w:bCs/>
              </w:rPr>
              <w:t>TAK</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1" w:type="dxa"/>
            <w:vAlign w:val="center"/>
          </w:tcPr>
          <w:p>
            <w:pPr>
              <w:pStyle w:val="32"/>
              <w:numPr>
                <w:ilvl w:val="0"/>
                <w:numId w:val="6"/>
              </w:numPr>
              <w:jc w:val="center"/>
              <w:rPr>
                <w:bCs/>
                <w:u w:val="single"/>
              </w:rPr>
            </w:pPr>
          </w:p>
        </w:tc>
        <w:tc>
          <w:tcPr>
            <w:tcW w:w="6618" w:type="dxa"/>
            <w:gridSpan w:val="2"/>
            <w:vAlign w:val="center"/>
          </w:tcPr>
          <w:p>
            <w:pPr>
              <w:pStyle w:val="32"/>
              <w:jc w:val="both"/>
            </w:pPr>
            <w:r>
              <w:t>W przypadku, gdy nieruchomość posiada więcej niż jednego właściciela, należy wskazać spośród nich jedną osobę, która będzie występować we wszystkich dokumentach projektowych (tj. dokumenty rozliczeniowe, dokumenty związane z procedurą wyboru Wykonawcy)</w:t>
            </w:r>
          </w:p>
          <w:p>
            <w:pPr>
              <w:pStyle w:val="32"/>
              <w:jc w:val="both"/>
              <w:rPr>
                <w:color w:val="FF0000"/>
              </w:rPr>
            </w:pPr>
            <w:r>
              <w:rPr>
                <w:color w:val="FF0000"/>
              </w:rPr>
              <w:t>JAN NOWAK</w:t>
            </w:r>
          </w:p>
        </w:tc>
        <w:tc>
          <w:tcPr>
            <w:tcW w:w="1741" w:type="dxa"/>
            <w:gridSpan w:val="2"/>
            <w:vAlign w:val="center"/>
          </w:tcPr>
          <w:p>
            <w:pPr>
              <w:pStyle w:val="32"/>
              <w:rPr>
                <w:bCs/>
              </w:rPr>
            </w:pPr>
            <w:sdt>
              <w:sdtPr>
                <w:rPr>
                  <w:bCs/>
                  <w:color w:val="FF0000"/>
                </w:rPr>
                <w:id w:val="-1778941178"/>
              </w:sdtPr>
              <w:sdtEndPr>
                <w:rPr>
                  <w:bCs/>
                  <w:color w:val="FF0000"/>
                </w:rPr>
              </w:sdtEndPr>
              <w:sdtContent>
                <w:r>
                  <w:rPr>
                    <w:rFonts w:hint="eastAsia" w:ascii="MS Gothic" w:hAnsi="MS Gothic" w:eastAsia="MS Gothic"/>
                    <w:bCs/>
                    <w:color w:val="FF0000"/>
                  </w:rPr>
                  <w:t>☒</w:t>
                </w:r>
              </w:sdtContent>
            </w:sdt>
            <w:r>
              <w:rPr>
                <w:bCs/>
              </w:rPr>
              <w:t>TAK</w:t>
            </w:r>
          </w:p>
          <w:p>
            <w:pPr>
              <w:pStyle w:val="32"/>
              <w:rPr>
                <w:bCs/>
              </w:rPr>
            </w:pPr>
            <w:sdt>
              <w:sdtPr>
                <w:rPr>
                  <w:bCs/>
                </w:rPr>
                <w:id w:val="-373081437"/>
              </w:sdtPr>
              <w:sdtEndPr>
                <w:rPr>
                  <w:bCs/>
                </w:rPr>
              </w:sdtEndPr>
              <w:sdtContent>
                <w:commentRangeStart w:id="28"/>
                <w:r>
                  <w:rPr>
                    <w:rFonts w:hint="eastAsia" w:ascii="MS Gothic" w:hAnsi="MS Gothic" w:eastAsia="MS Gothic"/>
                    <w:bCs/>
                  </w:rPr>
                  <w:t>☐</w:t>
                </w:r>
              </w:sdtContent>
            </w:sdt>
            <w:r>
              <w:rPr>
                <w:bCs/>
              </w:rPr>
              <w:t>NIE DOTYCZY</w:t>
            </w:r>
            <w:commentRangeEnd w:id="28"/>
            <w:r>
              <w:rPr>
                <w:rStyle w:val="8"/>
                <w:rFonts w:eastAsiaTheme="minorHAnsi" w:cstheme="minorBidi"/>
                <w:lang w:eastAsia="en-US"/>
              </w:rPr>
              <w:commentReference w:id="28"/>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1" w:type="dxa"/>
            <w:vAlign w:val="center"/>
          </w:tcPr>
          <w:p>
            <w:pPr>
              <w:pStyle w:val="32"/>
              <w:numPr>
                <w:ilvl w:val="0"/>
                <w:numId w:val="6"/>
              </w:numPr>
              <w:jc w:val="center"/>
              <w:rPr>
                <w:bCs/>
                <w:u w:val="single"/>
              </w:rPr>
            </w:pPr>
          </w:p>
        </w:tc>
        <w:tc>
          <w:tcPr>
            <w:tcW w:w="6618" w:type="dxa"/>
            <w:gridSpan w:val="2"/>
            <w:vAlign w:val="center"/>
          </w:tcPr>
          <w:p>
            <w:pPr>
              <w:spacing w:before="240" w:after="120" w:line="312" w:lineRule="auto"/>
              <w:jc w:val="both"/>
              <w:rPr>
                <w:rFonts w:eastAsia="Times New Roman" w:cs="Times New Roman"/>
                <w:sz w:val="18"/>
                <w:szCs w:val="20"/>
                <w:lang w:eastAsia="pl-PL"/>
              </w:rPr>
            </w:pPr>
            <w:r>
              <w:rPr>
                <w:rFonts w:eastAsia="Times New Roman" w:cs="Times New Roman"/>
                <w:sz w:val="18"/>
                <w:szCs w:val="20"/>
                <w:lang w:eastAsia="pl-PL"/>
              </w:rPr>
              <w:t>Oświadczam, że Ja/ Ja oraz wszyscy współwłaściciele, których reprezentuję*:</w:t>
            </w:r>
          </w:p>
          <w:p>
            <w:pPr>
              <w:pStyle w:val="19"/>
              <w:numPr>
                <w:ilvl w:val="1"/>
                <w:numId w:val="7"/>
              </w:numPr>
              <w:spacing w:before="240" w:after="120" w:line="312" w:lineRule="auto"/>
              <w:jc w:val="both"/>
              <w:rPr>
                <w:rFonts w:eastAsia="Times New Roman" w:cs="Times New Roman"/>
                <w:sz w:val="18"/>
                <w:szCs w:val="20"/>
                <w:lang w:eastAsia="pl-PL"/>
              </w:rPr>
            </w:pPr>
            <w:r>
              <w:rPr>
                <w:rFonts w:eastAsia="Times New Roman" w:cs="Times New Roman"/>
                <w:sz w:val="18"/>
                <w:szCs w:val="20"/>
                <w:lang w:eastAsia="pl-PL"/>
              </w:rPr>
              <w:t>nie podlega/ją wykluczeniu na podstawie obowiązujących przepisów prawa, w szczególności zapisów ustawy z dnia 27 sierpnia 2009 r. o finansach publicznych,</w:t>
            </w:r>
          </w:p>
          <w:p>
            <w:pPr>
              <w:pStyle w:val="19"/>
              <w:numPr>
                <w:ilvl w:val="1"/>
                <w:numId w:val="7"/>
              </w:numPr>
              <w:spacing w:before="240" w:after="120" w:line="312" w:lineRule="auto"/>
              <w:jc w:val="both"/>
              <w:rPr>
                <w:rFonts w:eastAsia="Times New Roman" w:cs="Times New Roman"/>
                <w:sz w:val="18"/>
                <w:szCs w:val="20"/>
                <w:lang w:eastAsia="pl-PL"/>
              </w:rPr>
            </w:pPr>
            <w:r>
              <w:rPr>
                <w:rFonts w:eastAsia="Times New Roman" w:cs="Times New Roman"/>
                <w:sz w:val="18"/>
                <w:szCs w:val="20"/>
                <w:lang w:eastAsia="pl-PL"/>
              </w:rPr>
              <w:t>nie podlega/ją wykluczeniu na podstawie obowiązujących przepisów prawa, w szczególności zapisów ustawy z dnia 15 czerwca 2012 r. o skutkach powierzania wykonywania pracy cudzoziemcom przebywającym wbrew przepisom na terytorium Rzeczypospolitej Polskiej,</w:t>
            </w:r>
          </w:p>
          <w:p>
            <w:pPr>
              <w:pStyle w:val="19"/>
              <w:numPr>
                <w:ilvl w:val="1"/>
                <w:numId w:val="7"/>
              </w:numPr>
              <w:spacing w:before="240" w:after="120" w:line="312" w:lineRule="auto"/>
              <w:jc w:val="both"/>
              <w:rPr>
                <w:rFonts w:eastAsia="Times New Roman" w:cs="Times New Roman"/>
                <w:sz w:val="18"/>
                <w:szCs w:val="20"/>
                <w:lang w:eastAsia="pl-PL"/>
              </w:rPr>
            </w:pPr>
            <w:r>
              <w:rPr>
                <w:rFonts w:eastAsia="Times New Roman" w:cs="Times New Roman"/>
                <w:sz w:val="18"/>
                <w:szCs w:val="20"/>
                <w:lang w:eastAsia="pl-PL"/>
              </w:rPr>
              <w:t>nie podlega/ją wykluczeniu na podstawie obowiązujących przepisów prawa, w szczególności zapisów ustawy z dnia 28 października 2002 r. o odpowiedzialności podmiotów zbiorowych za czyny zabronione pod groźbą kary,</w:t>
            </w:r>
          </w:p>
          <w:p>
            <w:pPr>
              <w:pStyle w:val="19"/>
              <w:numPr>
                <w:ilvl w:val="1"/>
                <w:numId w:val="7"/>
              </w:numPr>
              <w:spacing w:before="240" w:after="120" w:line="312" w:lineRule="auto"/>
              <w:jc w:val="both"/>
              <w:rPr>
                <w:rFonts w:eastAsia="Times New Roman" w:cs="Times New Roman"/>
                <w:sz w:val="18"/>
                <w:szCs w:val="20"/>
                <w:lang w:eastAsia="pl-PL"/>
              </w:rPr>
            </w:pPr>
            <w:r>
              <w:rPr>
                <w:rFonts w:eastAsia="Times New Roman" w:cs="Times New Roman"/>
                <w:sz w:val="18"/>
                <w:szCs w:val="20"/>
                <w:lang w:eastAsia="pl-PL"/>
              </w:rPr>
              <w:t>nie podlega/ją wykluczeniu z możliwości otrzymania środków przeznaczonych na realizację programów finansowanych z udziałem środków europejskich, na podstawie art. 207 o finansach publicznych,</w:t>
            </w:r>
          </w:p>
          <w:p>
            <w:pPr>
              <w:pStyle w:val="19"/>
              <w:numPr>
                <w:ilvl w:val="1"/>
                <w:numId w:val="7"/>
              </w:numPr>
              <w:spacing w:before="240" w:after="120" w:line="312" w:lineRule="auto"/>
              <w:jc w:val="both"/>
              <w:rPr>
                <w:rFonts w:eastAsia="Times New Roman" w:cs="Times New Roman"/>
                <w:sz w:val="18"/>
                <w:szCs w:val="20"/>
                <w:lang w:eastAsia="pl-PL"/>
              </w:rPr>
            </w:pPr>
            <w:r>
              <w:rPr>
                <w:rFonts w:eastAsia="Times New Roman" w:cs="Times New Roman"/>
                <w:sz w:val="18"/>
                <w:szCs w:val="20"/>
                <w:lang w:eastAsia="pl-PL"/>
              </w:rPr>
              <w:t>nie ciąży na nich obowiązek zwrotu pomocy wynikający z decyzji KE uznającej pomoc za niezgodną z prawem oraz ze wspólnym rynkiem w rozumieniu art. 107 TFUE,</w:t>
            </w:r>
          </w:p>
          <w:p>
            <w:pPr>
              <w:pStyle w:val="19"/>
              <w:numPr>
                <w:ilvl w:val="1"/>
                <w:numId w:val="7"/>
              </w:numPr>
              <w:spacing w:before="240" w:after="120" w:line="312" w:lineRule="auto"/>
              <w:jc w:val="both"/>
              <w:rPr>
                <w:rFonts w:eastAsia="Times New Roman" w:cs="Times New Roman"/>
                <w:sz w:val="18"/>
                <w:szCs w:val="20"/>
                <w:lang w:eastAsia="pl-PL"/>
              </w:rPr>
            </w:pPr>
            <w:r>
              <w:rPr>
                <w:rFonts w:eastAsia="Times New Roman" w:cs="Times New Roman"/>
                <w:sz w:val="18"/>
                <w:szCs w:val="20"/>
                <w:lang w:eastAsia="pl-PL"/>
              </w:rPr>
              <w:t>nie jest/są karany/karani na mocy zapisów ustawy z dnia 15 czerwca 2012 r. o skutkach powierzania wykonywania pracy cudzoziemcom przebywającym wbrew przepisom na terytorium Rzeczpospolitej Polskiej, zakazem dostępu do środków, o których mowa w art. 5 ust. 3 pkt. 1 i 4 ustawy z dnia 27 sierpnia 2009 r. o finansach publicznych,</w:t>
            </w:r>
          </w:p>
          <w:p>
            <w:pPr>
              <w:pStyle w:val="19"/>
              <w:numPr>
                <w:ilvl w:val="1"/>
                <w:numId w:val="7"/>
              </w:numPr>
              <w:spacing w:before="240" w:after="120" w:line="312" w:lineRule="auto"/>
              <w:jc w:val="both"/>
              <w:rPr>
                <w:rFonts w:eastAsia="Times New Roman" w:cs="Times New Roman"/>
                <w:sz w:val="18"/>
                <w:szCs w:val="20"/>
                <w:lang w:eastAsia="pl-PL"/>
              </w:rPr>
            </w:pPr>
            <w:r>
              <w:rPr>
                <w:rFonts w:eastAsia="Times New Roman" w:cs="Times New Roman"/>
                <w:sz w:val="18"/>
                <w:szCs w:val="20"/>
                <w:lang w:eastAsia="pl-PL"/>
              </w:rPr>
              <w:t>nie jest/są karany/karani na podstawie art. 9 ust. 1 pkt. 2a ustawy z dnia 28 października 2002 r. o odpowiedzialności podmiotów zbiorowych za czyny zabronione pod groźbą kary.</w:t>
            </w:r>
          </w:p>
        </w:tc>
        <w:tc>
          <w:tcPr>
            <w:tcW w:w="1741" w:type="dxa"/>
            <w:gridSpan w:val="2"/>
            <w:vAlign w:val="center"/>
          </w:tcPr>
          <w:p>
            <w:pPr>
              <w:pStyle w:val="32"/>
              <w:rPr>
                <w:bCs/>
              </w:rPr>
            </w:pPr>
            <w:sdt>
              <w:sdtPr>
                <w:rPr>
                  <w:bCs/>
                  <w:color w:val="FF0000"/>
                </w:rPr>
                <w:id w:val="-1567495126"/>
              </w:sdtPr>
              <w:sdtEndPr>
                <w:rPr>
                  <w:bCs/>
                  <w:color w:val="FF0000"/>
                </w:rPr>
              </w:sdtEndPr>
              <w:sdtContent>
                <w:r>
                  <w:rPr>
                    <w:rFonts w:hint="eastAsia" w:ascii="MS Gothic" w:hAnsi="MS Gothic" w:eastAsia="MS Gothic"/>
                    <w:bCs/>
                    <w:color w:val="FF0000"/>
                  </w:rPr>
                  <w:t>☒</w:t>
                </w:r>
              </w:sdtContent>
            </w:sdt>
            <w:r>
              <w:rPr>
                <w:bCs/>
              </w:rPr>
              <w:t>TAK</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1" w:type="dxa"/>
            <w:vAlign w:val="center"/>
          </w:tcPr>
          <w:p>
            <w:pPr>
              <w:pStyle w:val="32"/>
              <w:numPr>
                <w:ilvl w:val="0"/>
                <w:numId w:val="6"/>
              </w:numPr>
              <w:rPr>
                <w:bCs/>
                <w:u w:val="single"/>
              </w:rPr>
            </w:pPr>
          </w:p>
        </w:tc>
        <w:tc>
          <w:tcPr>
            <w:tcW w:w="6618" w:type="dxa"/>
            <w:gridSpan w:val="2"/>
            <w:vAlign w:val="center"/>
          </w:tcPr>
          <w:p>
            <w:pPr>
              <w:spacing w:before="240" w:after="120" w:line="312" w:lineRule="auto"/>
              <w:jc w:val="both"/>
              <w:rPr>
                <w:rFonts w:eastAsia="Times New Roman" w:cs="Times New Roman"/>
                <w:sz w:val="18"/>
                <w:szCs w:val="20"/>
                <w:lang w:eastAsia="pl-PL"/>
              </w:rPr>
            </w:pPr>
            <w:r>
              <w:rPr>
                <w:rFonts w:eastAsia="Times New Roman" w:cs="Times New Roman"/>
                <w:sz w:val="18"/>
                <w:szCs w:val="20"/>
                <w:lang w:eastAsia="pl-PL"/>
              </w:rPr>
              <w:t>Oświadczam, że nie później niż w dniu podpisania umowy przedstawię dokumenty poświadczające sytuację finansową Grantobiorcy:</w:t>
            </w:r>
          </w:p>
          <w:p>
            <w:pPr>
              <w:spacing w:before="240" w:after="120" w:line="312" w:lineRule="auto"/>
              <w:jc w:val="both"/>
              <w:rPr>
                <w:rFonts w:eastAsia="Times New Roman" w:cs="Times New Roman"/>
                <w:sz w:val="18"/>
                <w:szCs w:val="20"/>
                <w:lang w:eastAsia="pl-PL"/>
              </w:rPr>
            </w:pPr>
            <w:r>
              <w:rPr>
                <w:rFonts w:eastAsia="Times New Roman" w:cs="Times New Roman"/>
                <w:sz w:val="18"/>
                <w:szCs w:val="20"/>
                <w:lang w:eastAsia="pl-PL"/>
              </w:rPr>
              <w:t>I.</w:t>
            </w:r>
            <w:r>
              <w:rPr>
                <w:rFonts w:eastAsia="Times New Roman" w:cs="Times New Roman"/>
                <w:sz w:val="18"/>
                <w:szCs w:val="20"/>
                <w:lang w:eastAsia="pl-PL"/>
              </w:rPr>
              <w:tab/>
            </w:r>
            <w:r>
              <w:rPr>
                <w:rFonts w:eastAsia="Times New Roman" w:cs="Times New Roman"/>
                <w:sz w:val="18"/>
                <w:szCs w:val="20"/>
                <w:lang w:eastAsia="pl-PL"/>
              </w:rPr>
              <w:t>W przypadku finansowania projektu kredytem/pożyczką - przedstawienie kopii ważnej promesy kredytowej, umowy kredytowej/umowy pożyczki;</w:t>
            </w:r>
          </w:p>
          <w:p>
            <w:pPr>
              <w:spacing w:before="240" w:after="120" w:line="312" w:lineRule="auto"/>
              <w:jc w:val="both"/>
              <w:rPr>
                <w:rFonts w:eastAsia="Times New Roman" w:cs="Times New Roman"/>
                <w:sz w:val="18"/>
                <w:szCs w:val="20"/>
                <w:lang w:eastAsia="pl-PL"/>
              </w:rPr>
            </w:pPr>
            <w:r>
              <w:rPr>
                <w:rFonts w:eastAsia="Times New Roman" w:cs="Times New Roman"/>
                <w:sz w:val="18"/>
                <w:szCs w:val="20"/>
                <w:lang w:eastAsia="pl-PL"/>
              </w:rPr>
              <w:t>II.</w:t>
            </w:r>
            <w:r>
              <w:rPr>
                <w:rFonts w:eastAsia="Times New Roman" w:cs="Times New Roman"/>
                <w:sz w:val="18"/>
                <w:szCs w:val="20"/>
                <w:lang w:eastAsia="pl-PL"/>
              </w:rPr>
              <w:tab/>
            </w:r>
            <w:r>
              <w:rPr>
                <w:rFonts w:eastAsia="Times New Roman" w:cs="Times New Roman"/>
                <w:sz w:val="18"/>
                <w:szCs w:val="20"/>
                <w:lang w:eastAsia="pl-PL"/>
              </w:rPr>
              <w:t>W przypadku finansowania ze środków własnych – należy wypełnić  oświadczenie w sekcji G.</w:t>
            </w:r>
          </w:p>
        </w:tc>
        <w:tc>
          <w:tcPr>
            <w:tcW w:w="1741" w:type="dxa"/>
            <w:gridSpan w:val="2"/>
            <w:vAlign w:val="center"/>
          </w:tcPr>
          <w:p>
            <w:pPr>
              <w:pStyle w:val="32"/>
              <w:rPr>
                <w:bCs/>
              </w:rPr>
            </w:pPr>
            <w:sdt>
              <w:sdtPr>
                <w:rPr>
                  <w:bCs/>
                  <w:color w:val="FF0000"/>
                </w:rPr>
                <w:id w:val="-2060234666"/>
              </w:sdtPr>
              <w:sdtEndPr>
                <w:rPr>
                  <w:bCs/>
                  <w:color w:val="FF0000"/>
                </w:rPr>
              </w:sdtEndPr>
              <w:sdtContent>
                <w:r>
                  <w:rPr>
                    <w:rFonts w:hint="eastAsia" w:ascii="MS Gothic" w:hAnsi="MS Gothic" w:eastAsia="MS Gothic"/>
                    <w:bCs/>
                    <w:color w:val="FF0000"/>
                  </w:rPr>
                  <w:t>☒</w:t>
                </w:r>
              </w:sdtContent>
            </w:sdt>
            <w:r>
              <w:rPr>
                <w:bCs/>
              </w:rPr>
              <w:t>TAK</w:t>
            </w:r>
          </w:p>
        </w:tc>
      </w:tr>
    </w:tbl>
    <w:p>
      <w:pPr>
        <w:spacing w:before="240" w:after="120" w:line="312" w:lineRule="auto"/>
        <w:jc w:val="both"/>
        <w:rPr>
          <w:rFonts w:eastAsia="Times New Roman" w:cs="Times New Roman"/>
          <w:sz w:val="18"/>
          <w:szCs w:val="20"/>
          <w:lang w:eastAsia="pl-PL"/>
        </w:rPr>
      </w:pPr>
      <w:r>
        <w:rPr>
          <w:rFonts w:eastAsia="Times New Roman" w:cs="Times New Roman"/>
          <w:sz w:val="18"/>
          <w:szCs w:val="20"/>
          <w:lang w:eastAsia="pl-PL"/>
        </w:rPr>
        <w:t>* niepotrzebne skreślić</w:t>
      </w:r>
    </w:p>
    <w:p>
      <w:pPr>
        <w:spacing w:after="0"/>
        <w:jc w:val="both"/>
        <w:rPr>
          <w:b/>
          <w:sz w:val="24"/>
          <w:szCs w:val="24"/>
        </w:rPr>
      </w:pPr>
      <w:r>
        <w:rPr>
          <w:b/>
          <w:sz w:val="24"/>
          <w:szCs w:val="24"/>
        </w:rPr>
        <w:t>Oświadczam, iż wszelkie informacje podane w niniejszym wniosku, złożone oświadczenia oraz dokumenty przedłożone jako załączniki są prawdziwe i zgodne ze stanem faktycznym na dzień złożenia wniosku.</w:t>
      </w:r>
    </w:p>
    <w:p>
      <w:pPr>
        <w:spacing w:after="0"/>
        <w:jc w:val="both"/>
        <w:rPr>
          <w:b/>
          <w:sz w:val="24"/>
          <w:szCs w:val="24"/>
        </w:rPr>
      </w:pPr>
    </w:p>
    <w:p>
      <w:pPr>
        <w:spacing w:after="0"/>
        <w:jc w:val="both"/>
        <w:rPr>
          <w:b/>
          <w:bCs/>
          <w:sz w:val="24"/>
          <w:szCs w:val="24"/>
        </w:rPr>
      </w:pPr>
      <w:r>
        <w:rPr>
          <w:b/>
          <w:sz w:val="24"/>
          <w:szCs w:val="24"/>
        </w:rPr>
        <w:t xml:space="preserve">Oświadczam, iż jestem świadomy </w:t>
      </w:r>
      <w:r>
        <w:rPr>
          <w:b/>
          <w:bCs/>
          <w:sz w:val="24"/>
          <w:szCs w:val="24"/>
        </w:rPr>
        <w:t>odpowiedzialności karnej za złożenie fałszywych oświadczeń.</w:t>
      </w:r>
    </w:p>
    <w:p>
      <w:pPr>
        <w:spacing w:after="0"/>
        <w:jc w:val="both"/>
        <w:rPr>
          <w:b/>
          <w:bCs/>
          <w:sz w:val="24"/>
          <w:szCs w:val="24"/>
        </w:rPr>
      </w:pPr>
    </w:p>
    <w:p>
      <w:pPr>
        <w:spacing w:after="0"/>
        <w:jc w:val="both"/>
        <w:rPr>
          <w:b/>
          <w:bCs/>
          <w:sz w:val="24"/>
          <w:szCs w:val="24"/>
        </w:rPr>
      </w:pPr>
    </w:p>
    <w:p>
      <w:pPr>
        <w:spacing w:after="0"/>
        <w:jc w:val="right"/>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w:t>
      </w:r>
    </w:p>
    <w:p>
      <w:pPr>
        <w:spacing w:after="0"/>
        <w:jc w:val="right"/>
        <w:rPr>
          <w:bCs/>
          <w:sz w:val="20"/>
          <w:szCs w:val="20"/>
        </w:rPr>
      </w:pPr>
      <w:r>
        <w:rPr>
          <w:bCs/>
          <w:sz w:val="20"/>
          <w:szCs w:val="20"/>
        </w:rPr>
        <w:t xml:space="preserve">(data i podpis Wnioskodawcy) </w:t>
      </w:r>
    </w:p>
    <w:p>
      <w:pPr>
        <w:rPr>
          <w:rFonts w:ascii="Verdana" w:hAnsi="Verdana" w:eastAsia="Times New Roman" w:cs="Times New Roman"/>
          <w:b/>
          <w:sz w:val="32"/>
          <w:szCs w:val="20"/>
          <w:lang w:eastAsia="pl-PL"/>
        </w:rPr>
      </w:pPr>
      <w:r>
        <w:br w:type="page"/>
      </w:r>
    </w:p>
    <w:p>
      <w:pPr>
        <w:pStyle w:val="3"/>
        <w:numPr>
          <w:ilvl w:val="0"/>
          <w:numId w:val="2"/>
        </w:numPr>
      </w:pPr>
      <w:r>
        <w:t>ZAŁĄCZNIKI DO WNIOSKU</w:t>
      </w:r>
    </w:p>
    <w:p>
      <w:pPr>
        <w:spacing w:after="0"/>
        <w:rPr>
          <w:sz w:val="24"/>
          <w:szCs w:val="24"/>
        </w:rPr>
      </w:pPr>
      <w:r>
        <w:rPr>
          <w:sz w:val="24"/>
          <w:szCs w:val="24"/>
        </w:rPr>
        <w:t>Do wniosku należy dołączyć (kserokopie – oryginały do wglądu):</w:t>
      </w:r>
    </w:p>
    <w:p>
      <w:pPr>
        <w:spacing w:after="0"/>
        <w:rPr>
          <w:sz w:val="24"/>
          <w:szCs w:val="24"/>
        </w:rPr>
      </w:pPr>
    </w:p>
    <w:tbl>
      <w:tblPr>
        <w:tblStyle w:val="18"/>
        <w:tblW w:w="9387"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51"/>
        <w:gridCol w:w="6275"/>
        <w:gridCol w:w="1418"/>
        <w:gridCol w:w="843"/>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shd w:val="clear" w:color="auto" w:fill="D0CECE" w:themeFill="background2" w:themeFillShade="E6"/>
            <w:vAlign w:val="center"/>
          </w:tcPr>
          <w:p>
            <w:pPr>
              <w:pStyle w:val="33"/>
              <w:ind w:left="318"/>
              <w:jc w:val="left"/>
            </w:pPr>
            <w:r>
              <w:t>Lp.</w:t>
            </w:r>
          </w:p>
        </w:tc>
        <w:tc>
          <w:tcPr>
            <w:tcW w:w="6275" w:type="dxa"/>
            <w:shd w:val="clear" w:color="auto" w:fill="D0CECE" w:themeFill="background2" w:themeFillShade="E6"/>
            <w:vAlign w:val="center"/>
          </w:tcPr>
          <w:p>
            <w:pPr>
              <w:pStyle w:val="33"/>
              <w:jc w:val="left"/>
            </w:pPr>
            <w:r>
              <w:t xml:space="preserve">Załącznik </w:t>
            </w:r>
          </w:p>
        </w:tc>
        <w:tc>
          <w:tcPr>
            <w:tcW w:w="1418" w:type="dxa"/>
            <w:shd w:val="clear" w:color="auto" w:fill="D0CECE" w:themeFill="background2" w:themeFillShade="E6"/>
            <w:vAlign w:val="center"/>
          </w:tcPr>
          <w:p>
            <w:pPr>
              <w:pStyle w:val="33"/>
              <w:jc w:val="left"/>
            </w:pPr>
            <w:r>
              <w:t>TAK/ NIE/ NIE DOTYCZY</w:t>
            </w:r>
          </w:p>
        </w:tc>
        <w:tc>
          <w:tcPr>
            <w:tcW w:w="843" w:type="dxa"/>
            <w:shd w:val="clear" w:color="auto" w:fill="D0CECE" w:themeFill="background2" w:themeFillShade="E6"/>
            <w:vAlign w:val="center"/>
          </w:tcPr>
          <w:p>
            <w:pPr>
              <w:pStyle w:val="33"/>
              <w:jc w:val="left"/>
            </w:pPr>
            <w:r>
              <w:t>Nr załącznika</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vAlign w:val="center"/>
          </w:tcPr>
          <w:p>
            <w:pPr>
              <w:pStyle w:val="19"/>
              <w:numPr>
                <w:ilvl w:val="0"/>
                <w:numId w:val="8"/>
              </w:numPr>
              <w:spacing w:after="0" w:line="240" w:lineRule="auto"/>
              <w:ind w:left="459"/>
              <w:rPr>
                <w:lang w:eastAsia="pl-PL"/>
              </w:rPr>
            </w:pPr>
          </w:p>
        </w:tc>
        <w:tc>
          <w:tcPr>
            <w:tcW w:w="6275" w:type="dxa"/>
          </w:tcPr>
          <w:p>
            <w:pPr>
              <w:pStyle w:val="32"/>
              <w:jc w:val="both"/>
            </w:pPr>
            <w:r>
              <w:t>Dokument potwierdzającego tytuł prawny do dysponowania nieruchomością, w którym będzie realizowane przedsięwzięcie. Np. odpis z księgi wieczystej, wydruk z księgi wieczystej ze strony https://ekw.ms.gov.pl nie starszy niż 3 miesiące, akt własności, umowa najmu, przydział lokalu.</w:t>
            </w:r>
          </w:p>
        </w:tc>
        <w:tc>
          <w:tcPr>
            <w:tcW w:w="1418" w:type="dxa"/>
            <w:vAlign w:val="center"/>
          </w:tcPr>
          <w:p>
            <w:pPr>
              <w:pStyle w:val="32"/>
            </w:pPr>
            <w:sdt>
              <w:sdtPr>
                <w:rPr>
                  <w:bCs/>
                  <w:color w:val="FF0000"/>
                </w:rPr>
                <w:id w:val="360942715"/>
              </w:sdtPr>
              <w:sdtEndPr>
                <w:rPr>
                  <w:bCs/>
                  <w:color w:val="FF0000"/>
                </w:rPr>
              </w:sdtEndPr>
              <w:sdtContent>
                <w:r>
                  <w:rPr>
                    <w:rFonts w:hint="eastAsia" w:ascii="MS Gothic" w:hAnsi="MS Gothic" w:eastAsia="MS Gothic"/>
                    <w:bCs/>
                    <w:color w:val="FF0000"/>
                  </w:rPr>
                  <w:t>☒</w:t>
                </w:r>
              </w:sdtContent>
            </w:sdt>
            <w:r>
              <w:rPr>
                <w:bCs/>
              </w:rPr>
              <w:t>TAK</w:t>
            </w:r>
            <w:r>
              <w:t xml:space="preserve"> </w:t>
            </w:r>
          </w:p>
        </w:tc>
        <w:tc>
          <w:tcPr>
            <w:tcW w:w="843"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vAlign w:val="center"/>
          </w:tcPr>
          <w:p>
            <w:pPr>
              <w:pStyle w:val="32"/>
              <w:numPr>
                <w:ilvl w:val="0"/>
                <w:numId w:val="8"/>
              </w:numPr>
              <w:ind w:left="459"/>
            </w:pPr>
          </w:p>
        </w:tc>
        <w:tc>
          <w:tcPr>
            <w:tcW w:w="6275" w:type="dxa"/>
          </w:tcPr>
          <w:p>
            <w:pPr>
              <w:pStyle w:val="32"/>
              <w:jc w:val="both"/>
            </w:pPr>
            <w:r>
              <w:t>W przypadku nieruchomości będących przedmiotem współwłasności, współużytkowania wieczystego lub innych form wspólnego władania nieruchomością -oświadczenie właściciela/ współwłaściciela/ współwłaścicieli nieruchomości o zgodzie na realizację przedsięwzięcia - załącznik nr 1 do wniosku (wzór)</w:t>
            </w:r>
          </w:p>
        </w:tc>
        <w:tc>
          <w:tcPr>
            <w:tcW w:w="1418" w:type="dxa"/>
            <w:vAlign w:val="center"/>
          </w:tcPr>
          <w:p>
            <w:pPr>
              <w:pStyle w:val="32"/>
            </w:pPr>
            <w:sdt>
              <w:sdtPr>
                <w:rPr>
                  <w:bCs/>
                  <w:color w:val="FF0000"/>
                </w:rPr>
                <w:id w:val="734745541"/>
              </w:sdtPr>
              <w:sdtEndPr>
                <w:rPr>
                  <w:bCs/>
                  <w:color w:val="FF0000"/>
                </w:rPr>
              </w:sdtEndPr>
              <w:sdtContent>
                <w:r>
                  <w:rPr>
                    <w:rFonts w:hint="eastAsia" w:ascii="MS Gothic" w:hAnsi="MS Gothic" w:eastAsia="MS Gothic"/>
                    <w:bCs/>
                    <w:color w:val="FF0000"/>
                  </w:rPr>
                  <w:t>☒</w:t>
                </w:r>
              </w:sdtContent>
            </w:sdt>
            <w:r>
              <w:rPr>
                <w:bCs/>
              </w:rPr>
              <w:t>TAK</w:t>
            </w:r>
            <w:r>
              <w:t xml:space="preserve"> </w:t>
            </w:r>
          </w:p>
          <w:p>
            <w:pPr>
              <w:pStyle w:val="32"/>
            </w:pPr>
            <w:sdt>
              <w:sdtPr>
                <w:rPr>
                  <w:bCs/>
                </w:rPr>
                <w:id w:val="-165320811"/>
              </w:sdtPr>
              <w:sdtEndPr>
                <w:rPr>
                  <w:bCs/>
                </w:rPr>
              </w:sdtEndPr>
              <w:sdtContent>
                <w:r>
                  <w:rPr>
                    <w:rFonts w:hint="eastAsia" w:ascii="MS Gothic" w:hAnsi="MS Gothic" w:eastAsia="MS Gothic"/>
                    <w:bCs/>
                  </w:rPr>
                  <w:t>☐</w:t>
                </w:r>
              </w:sdtContent>
            </w:sdt>
            <w:r>
              <w:rPr>
                <w:bCs/>
              </w:rPr>
              <w:t>NIE DOTYCZY</w:t>
            </w:r>
          </w:p>
        </w:tc>
        <w:tc>
          <w:tcPr>
            <w:tcW w:w="843"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vAlign w:val="center"/>
          </w:tcPr>
          <w:p>
            <w:pPr>
              <w:pStyle w:val="32"/>
              <w:numPr>
                <w:ilvl w:val="0"/>
                <w:numId w:val="8"/>
              </w:numPr>
              <w:ind w:left="459"/>
            </w:pPr>
          </w:p>
        </w:tc>
        <w:tc>
          <w:tcPr>
            <w:tcW w:w="6275" w:type="dxa"/>
          </w:tcPr>
          <w:p>
            <w:pPr>
              <w:pStyle w:val="32"/>
              <w:jc w:val="both"/>
            </w:pPr>
            <w:r>
              <w:t>Oświadczenie współmałżonka Grantobiorcy o wyrażeniu zgody na zaciągnięcie zobowiązań wynikających z umowy o powierzenie grantu</w:t>
            </w:r>
            <w:r>
              <w:rPr>
                <w:rStyle w:val="14"/>
                <w:sz w:val="24"/>
                <w:szCs w:val="24"/>
              </w:rPr>
              <w:footnoteReference w:id="16"/>
            </w:r>
            <w:r>
              <w:t xml:space="preserve"> - załącznik nr 2 do wniosku (wzór)</w:t>
            </w:r>
          </w:p>
        </w:tc>
        <w:tc>
          <w:tcPr>
            <w:tcW w:w="1418" w:type="dxa"/>
            <w:vAlign w:val="center"/>
          </w:tcPr>
          <w:p>
            <w:pPr>
              <w:pStyle w:val="32"/>
            </w:pPr>
            <w:sdt>
              <w:sdtPr>
                <w:rPr>
                  <w:bCs/>
                  <w:color w:val="FF0000"/>
                </w:rPr>
                <w:id w:val="2082790107"/>
              </w:sdtPr>
              <w:sdtEndPr>
                <w:rPr>
                  <w:bCs/>
                  <w:color w:val="FF0000"/>
                </w:rPr>
              </w:sdtEndPr>
              <w:sdtContent>
                <w:r>
                  <w:rPr>
                    <w:rFonts w:hint="eastAsia" w:ascii="MS Gothic" w:hAnsi="MS Gothic" w:eastAsia="MS Gothic"/>
                    <w:bCs/>
                    <w:color w:val="FF0000"/>
                  </w:rPr>
                  <w:t>☒</w:t>
                </w:r>
              </w:sdtContent>
            </w:sdt>
            <w:r>
              <w:rPr>
                <w:bCs/>
              </w:rPr>
              <w:t>TAK</w:t>
            </w:r>
            <w:r>
              <w:t xml:space="preserve"> </w:t>
            </w:r>
          </w:p>
          <w:p>
            <w:pPr>
              <w:pStyle w:val="32"/>
            </w:pPr>
            <w:sdt>
              <w:sdtPr>
                <w:rPr>
                  <w:bCs/>
                </w:rPr>
                <w:id w:val="2139685634"/>
              </w:sdtPr>
              <w:sdtEndPr>
                <w:rPr>
                  <w:bCs/>
                </w:rPr>
              </w:sdtEndPr>
              <w:sdtContent>
                <w:r>
                  <w:rPr>
                    <w:rFonts w:hint="eastAsia" w:ascii="MS Gothic" w:hAnsi="MS Gothic" w:eastAsia="MS Gothic"/>
                    <w:bCs/>
                  </w:rPr>
                  <w:t>☐</w:t>
                </w:r>
              </w:sdtContent>
            </w:sdt>
            <w:r>
              <w:rPr>
                <w:bCs/>
              </w:rPr>
              <w:t>NIE DOTYCZY</w:t>
            </w:r>
          </w:p>
        </w:tc>
        <w:tc>
          <w:tcPr>
            <w:tcW w:w="843"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vAlign w:val="center"/>
          </w:tcPr>
          <w:p>
            <w:pPr>
              <w:pStyle w:val="32"/>
              <w:numPr>
                <w:ilvl w:val="0"/>
                <w:numId w:val="8"/>
              </w:numPr>
              <w:ind w:left="459"/>
            </w:pPr>
          </w:p>
        </w:tc>
        <w:tc>
          <w:tcPr>
            <w:tcW w:w="6275" w:type="dxa"/>
          </w:tcPr>
          <w:p>
            <w:pPr>
              <w:pStyle w:val="32"/>
              <w:jc w:val="both"/>
            </w:pPr>
            <w:r>
              <w:t>Pełnomocnictwo do reprezentowania właścicieli/współwłaścicieli/posiadaczy innego tytułu prawnego do nieruchomości – załącznik nr 3 do wniosku (wzór).</w:t>
            </w:r>
          </w:p>
        </w:tc>
        <w:tc>
          <w:tcPr>
            <w:tcW w:w="1418" w:type="dxa"/>
            <w:vAlign w:val="center"/>
          </w:tcPr>
          <w:p>
            <w:pPr>
              <w:pStyle w:val="32"/>
            </w:pPr>
            <w:sdt>
              <w:sdtPr>
                <w:rPr>
                  <w:bCs/>
                  <w:color w:val="FF0000"/>
                </w:rPr>
                <w:id w:val="-1660066325"/>
              </w:sdtPr>
              <w:sdtEndPr>
                <w:rPr>
                  <w:bCs/>
                  <w:color w:val="FF0000"/>
                </w:rPr>
              </w:sdtEndPr>
              <w:sdtContent>
                <w:r>
                  <w:rPr>
                    <w:rFonts w:hint="eastAsia" w:ascii="MS Gothic" w:hAnsi="MS Gothic" w:eastAsia="MS Gothic"/>
                    <w:bCs/>
                    <w:color w:val="FF0000"/>
                  </w:rPr>
                  <w:t>☒</w:t>
                </w:r>
              </w:sdtContent>
            </w:sdt>
            <w:r>
              <w:rPr>
                <w:bCs/>
              </w:rPr>
              <w:t>TAK</w:t>
            </w:r>
            <w:r>
              <w:t xml:space="preserve"> </w:t>
            </w:r>
          </w:p>
          <w:p>
            <w:pPr>
              <w:pStyle w:val="32"/>
            </w:pPr>
            <w:sdt>
              <w:sdtPr>
                <w:rPr>
                  <w:bCs/>
                </w:rPr>
                <w:id w:val="1407346995"/>
              </w:sdtPr>
              <w:sdtEndPr>
                <w:rPr>
                  <w:bCs/>
                </w:rPr>
              </w:sdtEndPr>
              <w:sdtContent>
                <w:r>
                  <w:rPr>
                    <w:rFonts w:hint="eastAsia" w:ascii="MS Gothic" w:hAnsi="MS Gothic" w:eastAsia="MS Gothic"/>
                    <w:bCs/>
                  </w:rPr>
                  <w:t>☐</w:t>
                </w:r>
              </w:sdtContent>
            </w:sdt>
            <w:r>
              <w:rPr>
                <w:bCs/>
              </w:rPr>
              <w:t>NIE DOTYCZY</w:t>
            </w:r>
          </w:p>
        </w:tc>
        <w:tc>
          <w:tcPr>
            <w:tcW w:w="843"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vAlign w:val="center"/>
          </w:tcPr>
          <w:p>
            <w:pPr>
              <w:pStyle w:val="32"/>
              <w:numPr>
                <w:ilvl w:val="0"/>
                <w:numId w:val="8"/>
              </w:numPr>
              <w:ind w:left="459"/>
            </w:pPr>
          </w:p>
        </w:tc>
        <w:tc>
          <w:tcPr>
            <w:tcW w:w="6275" w:type="dxa"/>
          </w:tcPr>
          <w:p>
            <w:pPr>
              <w:pStyle w:val="32"/>
              <w:jc w:val="both"/>
            </w:pPr>
            <w:r>
              <w:t>Zgoda na przetwarzanie danych osobowych wraz z klauzulą informacyjną RODO (wg wzoru stanowiącego załącznik nr 4 do wniosku o powierzenie grantu) – dotyczy właściciela, wszystkich współwłaścicieli, najemców</w:t>
            </w:r>
          </w:p>
        </w:tc>
        <w:tc>
          <w:tcPr>
            <w:tcW w:w="1418" w:type="dxa"/>
            <w:vAlign w:val="center"/>
          </w:tcPr>
          <w:p>
            <w:pPr>
              <w:pStyle w:val="32"/>
            </w:pPr>
            <w:sdt>
              <w:sdtPr>
                <w:rPr>
                  <w:bCs/>
                  <w:color w:val="FF0000"/>
                </w:rPr>
                <w:id w:val="-207498443"/>
              </w:sdtPr>
              <w:sdtEndPr>
                <w:rPr>
                  <w:bCs/>
                  <w:color w:val="FF0000"/>
                </w:rPr>
              </w:sdtEndPr>
              <w:sdtContent>
                <w:r>
                  <w:rPr>
                    <w:rFonts w:hint="eastAsia" w:ascii="MS Gothic" w:hAnsi="MS Gothic" w:eastAsia="MS Gothic"/>
                    <w:bCs/>
                    <w:color w:val="FF0000"/>
                  </w:rPr>
                  <w:t>☒</w:t>
                </w:r>
              </w:sdtContent>
            </w:sdt>
            <w:r>
              <w:rPr>
                <w:bCs/>
              </w:rPr>
              <w:t>TAK</w:t>
            </w:r>
          </w:p>
        </w:tc>
        <w:tc>
          <w:tcPr>
            <w:tcW w:w="843"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vAlign w:val="center"/>
          </w:tcPr>
          <w:p>
            <w:pPr>
              <w:pStyle w:val="32"/>
              <w:numPr>
                <w:ilvl w:val="0"/>
                <w:numId w:val="8"/>
              </w:numPr>
              <w:ind w:left="459"/>
            </w:pPr>
          </w:p>
        </w:tc>
        <w:tc>
          <w:tcPr>
            <w:tcW w:w="6275" w:type="dxa"/>
            <w:vAlign w:val="center"/>
          </w:tcPr>
          <w:p>
            <w:pPr>
              <w:pStyle w:val="32"/>
              <w:jc w:val="both"/>
            </w:pPr>
            <w:r>
              <w:t>Uproszczony audyt energetyczny</w:t>
            </w:r>
          </w:p>
        </w:tc>
        <w:tc>
          <w:tcPr>
            <w:tcW w:w="1418" w:type="dxa"/>
            <w:vAlign w:val="center"/>
          </w:tcPr>
          <w:p>
            <w:pPr>
              <w:pStyle w:val="32"/>
              <w:rPr>
                <w:bCs/>
              </w:rPr>
            </w:pPr>
            <w:sdt>
              <w:sdtPr>
                <w:rPr>
                  <w:bCs/>
                  <w:color w:val="FF0000"/>
                </w:rPr>
                <w:id w:val="57209765"/>
              </w:sdtPr>
              <w:sdtEndPr>
                <w:rPr>
                  <w:bCs/>
                  <w:color w:val="FF0000"/>
                </w:rPr>
              </w:sdtEndPr>
              <w:sdtContent>
                <w:r>
                  <w:rPr>
                    <w:rFonts w:hint="eastAsia" w:ascii="MS Gothic" w:hAnsi="MS Gothic" w:eastAsia="MS Gothic"/>
                    <w:bCs/>
                    <w:color w:val="FF0000"/>
                  </w:rPr>
                  <w:t>☒</w:t>
                </w:r>
              </w:sdtContent>
            </w:sdt>
            <w:r>
              <w:rPr>
                <w:bCs/>
              </w:rPr>
              <w:t>TAK</w:t>
            </w:r>
          </w:p>
        </w:tc>
        <w:tc>
          <w:tcPr>
            <w:tcW w:w="843"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vAlign w:val="center"/>
          </w:tcPr>
          <w:p>
            <w:pPr>
              <w:pStyle w:val="32"/>
              <w:numPr>
                <w:ilvl w:val="0"/>
                <w:numId w:val="8"/>
              </w:numPr>
              <w:ind w:left="459"/>
            </w:pPr>
          </w:p>
        </w:tc>
        <w:tc>
          <w:tcPr>
            <w:tcW w:w="6275" w:type="dxa"/>
            <w:vAlign w:val="center"/>
          </w:tcPr>
          <w:p>
            <w:pPr>
              <w:pStyle w:val="32"/>
              <w:jc w:val="both"/>
            </w:pPr>
            <w:r>
              <w:t>Dokument stwierdzający wpis obiektu do gminnej ewidencji zabytków</w:t>
            </w:r>
          </w:p>
        </w:tc>
        <w:tc>
          <w:tcPr>
            <w:tcW w:w="1418" w:type="dxa"/>
            <w:vAlign w:val="center"/>
          </w:tcPr>
          <w:p>
            <w:pPr>
              <w:pStyle w:val="32"/>
            </w:pPr>
            <w:sdt>
              <w:sdtPr>
                <w:rPr>
                  <w:bCs/>
                </w:rPr>
                <w:id w:val="-219206806"/>
              </w:sdtPr>
              <w:sdtEndPr>
                <w:rPr>
                  <w:bCs/>
                </w:rPr>
              </w:sdtEndPr>
              <w:sdtContent>
                <w:r>
                  <w:rPr>
                    <w:rFonts w:hint="eastAsia" w:ascii="MS Gothic" w:hAnsi="MS Gothic" w:eastAsia="MS Gothic"/>
                    <w:bCs/>
                  </w:rPr>
                  <w:t>☐</w:t>
                </w:r>
              </w:sdtContent>
            </w:sdt>
            <w:r>
              <w:rPr>
                <w:bCs/>
              </w:rPr>
              <w:t>TAK</w:t>
            </w:r>
            <w:r>
              <w:t xml:space="preserve"> </w:t>
            </w:r>
          </w:p>
          <w:p>
            <w:pPr>
              <w:pStyle w:val="32"/>
              <w:rPr>
                <w:bCs/>
              </w:rPr>
            </w:pPr>
            <w:sdt>
              <w:sdtPr>
                <w:rPr>
                  <w:bCs/>
                  <w:color w:val="FF0000"/>
                </w:rPr>
                <w:id w:val="-568729092"/>
              </w:sdtPr>
              <w:sdtEndPr>
                <w:rPr>
                  <w:bCs/>
                  <w:color w:val="FF0000"/>
                </w:rPr>
              </w:sdtEndPr>
              <w:sdtContent>
                <w:r>
                  <w:rPr>
                    <w:rFonts w:hint="eastAsia" w:ascii="MS Gothic" w:hAnsi="MS Gothic" w:eastAsia="MS Gothic"/>
                    <w:bCs/>
                    <w:color w:val="FF0000"/>
                  </w:rPr>
                  <w:t>☒</w:t>
                </w:r>
              </w:sdtContent>
            </w:sdt>
            <w:r>
              <w:rPr>
                <w:bCs/>
              </w:rPr>
              <w:t>NIE DOTYCZY</w:t>
            </w:r>
          </w:p>
        </w:tc>
        <w:tc>
          <w:tcPr>
            <w:tcW w:w="843"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vAlign w:val="center"/>
          </w:tcPr>
          <w:p>
            <w:pPr>
              <w:pStyle w:val="32"/>
              <w:numPr>
                <w:ilvl w:val="0"/>
                <w:numId w:val="8"/>
              </w:numPr>
              <w:ind w:left="459"/>
            </w:pPr>
          </w:p>
        </w:tc>
        <w:tc>
          <w:tcPr>
            <w:tcW w:w="6275" w:type="dxa"/>
            <w:vAlign w:val="center"/>
          </w:tcPr>
          <w:p>
            <w:pPr>
              <w:pStyle w:val="32"/>
            </w:pPr>
            <w:r>
              <w:t>Zdjęcie dotychczasowego źródła ciepła oraz zdjęcie urządzenia do podgrzania wody</w:t>
            </w:r>
          </w:p>
        </w:tc>
        <w:tc>
          <w:tcPr>
            <w:tcW w:w="1418" w:type="dxa"/>
            <w:vAlign w:val="center"/>
          </w:tcPr>
          <w:p>
            <w:pPr>
              <w:pStyle w:val="32"/>
              <w:rPr>
                <w:bCs/>
              </w:rPr>
            </w:pPr>
            <w:sdt>
              <w:sdtPr>
                <w:rPr>
                  <w:bCs/>
                  <w:color w:val="FF0000"/>
                </w:rPr>
                <w:id w:val="1240985279"/>
              </w:sdtPr>
              <w:sdtEndPr>
                <w:rPr>
                  <w:bCs/>
                  <w:color w:val="FF0000"/>
                </w:rPr>
              </w:sdtEndPr>
              <w:sdtContent>
                <w:r>
                  <w:rPr>
                    <w:rFonts w:hint="eastAsia" w:ascii="MS Gothic" w:hAnsi="MS Gothic" w:eastAsia="MS Gothic"/>
                    <w:bCs/>
                    <w:color w:val="FF0000"/>
                  </w:rPr>
                  <w:t>☒</w:t>
                </w:r>
              </w:sdtContent>
            </w:sdt>
            <w:r>
              <w:rPr>
                <w:bCs/>
              </w:rPr>
              <w:t>TAK</w:t>
            </w:r>
          </w:p>
        </w:tc>
        <w:tc>
          <w:tcPr>
            <w:tcW w:w="843"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vAlign w:val="center"/>
          </w:tcPr>
          <w:p>
            <w:pPr>
              <w:pStyle w:val="32"/>
              <w:numPr>
                <w:ilvl w:val="0"/>
                <w:numId w:val="8"/>
              </w:numPr>
              <w:ind w:left="459"/>
            </w:pPr>
          </w:p>
        </w:tc>
        <w:tc>
          <w:tcPr>
            <w:tcW w:w="6275" w:type="dxa"/>
            <w:vAlign w:val="center"/>
          </w:tcPr>
          <w:p>
            <w:pPr>
              <w:pStyle w:val="32"/>
            </w:pPr>
            <w:r>
              <w:t xml:space="preserve">Dokument potwierdzający przeprowadzenie minimalnych inwestycji na rzecz efektywności energetycznej w budynku historycznym (wymiana okien, ocieplenie stropów/ dachów warstwą izolacji, zastosowanie wentylacji z odzyskiem ciepła. Np. audyt, świadectwo charakterystyki energetyczny lub inny dokument (faktura, protokół odbioru) – </w:t>
            </w:r>
            <w:r>
              <w:rPr>
                <w:b/>
              </w:rPr>
              <w:t>dotyczy budynków historycznych</w:t>
            </w:r>
            <w:r>
              <w:t xml:space="preserve"> sekcja C, dla których wartość wskaźnika EP przed realizacją projektu jest wyższa niż 450 kWh/(m2 · rok) </w:t>
            </w:r>
          </w:p>
        </w:tc>
        <w:tc>
          <w:tcPr>
            <w:tcW w:w="1418" w:type="dxa"/>
            <w:vAlign w:val="center"/>
          </w:tcPr>
          <w:p>
            <w:pPr>
              <w:pStyle w:val="32"/>
            </w:pPr>
            <w:sdt>
              <w:sdtPr>
                <w:rPr>
                  <w:bCs/>
                </w:rPr>
                <w:id w:val="1347290967"/>
              </w:sdtPr>
              <w:sdtEndPr>
                <w:rPr>
                  <w:bCs/>
                </w:rPr>
              </w:sdtEndPr>
              <w:sdtContent>
                <w:r>
                  <w:rPr>
                    <w:rFonts w:hint="eastAsia" w:ascii="MS Gothic" w:hAnsi="MS Gothic" w:eastAsia="MS Gothic"/>
                    <w:bCs/>
                  </w:rPr>
                  <w:t>☐</w:t>
                </w:r>
              </w:sdtContent>
            </w:sdt>
            <w:r>
              <w:rPr>
                <w:bCs/>
              </w:rPr>
              <w:t>TAK</w:t>
            </w:r>
            <w:r>
              <w:t xml:space="preserve"> </w:t>
            </w:r>
          </w:p>
          <w:p>
            <w:pPr>
              <w:pStyle w:val="32"/>
              <w:rPr>
                <w:bCs/>
              </w:rPr>
            </w:pPr>
            <w:sdt>
              <w:sdtPr>
                <w:rPr>
                  <w:bCs/>
                  <w:color w:val="FF0000"/>
                </w:rPr>
                <w:id w:val="-712586070"/>
              </w:sdtPr>
              <w:sdtEndPr>
                <w:rPr>
                  <w:bCs/>
                  <w:color w:val="FF0000"/>
                </w:rPr>
              </w:sdtEndPr>
              <w:sdtContent>
                <w:r>
                  <w:rPr>
                    <w:rFonts w:hint="eastAsia" w:ascii="MS Gothic" w:hAnsi="MS Gothic" w:eastAsia="MS Gothic"/>
                    <w:bCs/>
                    <w:color w:val="FF0000"/>
                  </w:rPr>
                  <w:t>☒</w:t>
                </w:r>
              </w:sdtContent>
            </w:sdt>
            <w:r>
              <w:rPr>
                <w:bCs/>
              </w:rPr>
              <w:t>NIE DOTYCZY</w:t>
            </w:r>
          </w:p>
        </w:tc>
        <w:tc>
          <w:tcPr>
            <w:tcW w:w="843"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vAlign w:val="center"/>
          </w:tcPr>
          <w:p>
            <w:pPr>
              <w:pStyle w:val="32"/>
              <w:numPr>
                <w:ilvl w:val="0"/>
                <w:numId w:val="8"/>
              </w:numPr>
              <w:ind w:left="459"/>
            </w:pPr>
          </w:p>
        </w:tc>
        <w:tc>
          <w:tcPr>
            <w:tcW w:w="6275" w:type="dxa"/>
            <w:vAlign w:val="center"/>
          </w:tcPr>
          <w:p>
            <w:pPr>
              <w:pStyle w:val="32"/>
            </w:pPr>
            <w:r>
              <w:t>Kserokopia rachunków za ostanie 12 miesięcy lub od momentu zawarcia umowy na dostawę i dystrybucję energii elektrycznej</w:t>
            </w:r>
            <w:r>
              <w:rPr>
                <w:rStyle w:val="14"/>
              </w:rPr>
              <w:footnoteReference w:id="17"/>
            </w:r>
            <w:r>
              <w:t xml:space="preserve"> </w:t>
            </w:r>
          </w:p>
        </w:tc>
        <w:tc>
          <w:tcPr>
            <w:tcW w:w="1418" w:type="dxa"/>
            <w:vAlign w:val="center"/>
          </w:tcPr>
          <w:p>
            <w:pPr>
              <w:pStyle w:val="32"/>
            </w:pPr>
            <w:sdt>
              <w:sdtPr>
                <w:rPr>
                  <w:bCs/>
                  <w:color w:val="FF0000"/>
                </w:rPr>
                <w:id w:val="-1633782766"/>
              </w:sdtPr>
              <w:sdtEndPr>
                <w:rPr>
                  <w:bCs/>
                  <w:color w:val="FF0000"/>
                </w:rPr>
              </w:sdtEndPr>
              <w:sdtContent>
                <w:r>
                  <w:rPr>
                    <w:rFonts w:hint="eastAsia" w:ascii="MS Gothic" w:hAnsi="MS Gothic" w:eastAsia="MS Gothic"/>
                    <w:bCs/>
                    <w:color w:val="FF0000"/>
                  </w:rPr>
                  <w:t>☒</w:t>
                </w:r>
              </w:sdtContent>
            </w:sdt>
            <w:r>
              <w:rPr>
                <w:bCs/>
              </w:rPr>
              <w:t>TAK</w:t>
            </w:r>
            <w:r>
              <w:t xml:space="preserve"> </w:t>
            </w:r>
          </w:p>
          <w:p>
            <w:pPr>
              <w:pStyle w:val="32"/>
            </w:pPr>
            <w:sdt>
              <w:sdtPr>
                <w:rPr>
                  <w:bCs/>
                </w:rPr>
                <w:id w:val="-387027467"/>
              </w:sdtPr>
              <w:sdtEndPr>
                <w:rPr>
                  <w:bCs/>
                </w:rPr>
              </w:sdtEndPr>
              <w:sdtContent>
                <w:r>
                  <w:rPr>
                    <w:rFonts w:hint="eastAsia" w:ascii="MS Gothic" w:hAnsi="MS Gothic" w:eastAsia="MS Gothic"/>
                    <w:bCs/>
                  </w:rPr>
                  <w:t>☐</w:t>
                </w:r>
              </w:sdtContent>
            </w:sdt>
            <w:r>
              <w:rPr>
                <w:bCs/>
              </w:rPr>
              <w:t>NIE DOTYCZY</w:t>
            </w:r>
          </w:p>
        </w:tc>
        <w:tc>
          <w:tcPr>
            <w:tcW w:w="843"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vAlign w:val="center"/>
          </w:tcPr>
          <w:p>
            <w:pPr>
              <w:pStyle w:val="32"/>
              <w:numPr>
                <w:ilvl w:val="0"/>
                <w:numId w:val="8"/>
              </w:numPr>
              <w:ind w:left="459"/>
            </w:pPr>
          </w:p>
        </w:tc>
        <w:tc>
          <w:tcPr>
            <w:tcW w:w="6275" w:type="dxa"/>
            <w:vAlign w:val="center"/>
          </w:tcPr>
          <w:p>
            <w:pPr>
              <w:pStyle w:val="32"/>
            </w:pPr>
            <w:r>
              <w:t xml:space="preserve">Protokół badań urządzenia piorunochronnego </w:t>
            </w:r>
          </w:p>
        </w:tc>
        <w:tc>
          <w:tcPr>
            <w:tcW w:w="1418" w:type="dxa"/>
            <w:vAlign w:val="center"/>
          </w:tcPr>
          <w:p>
            <w:pPr>
              <w:pStyle w:val="32"/>
            </w:pPr>
            <w:sdt>
              <w:sdtPr>
                <w:rPr>
                  <w:bCs/>
                  <w:color w:val="FF0000"/>
                </w:rPr>
                <w:id w:val="-1879469293"/>
              </w:sdtPr>
              <w:sdtEndPr>
                <w:rPr>
                  <w:bCs/>
                  <w:color w:val="FF0000"/>
                </w:rPr>
              </w:sdtEndPr>
              <w:sdtContent>
                <w:r>
                  <w:rPr>
                    <w:rFonts w:hint="eastAsia" w:ascii="MS Gothic" w:hAnsi="MS Gothic" w:eastAsia="MS Gothic"/>
                    <w:bCs/>
                    <w:color w:val="FF0000"/>
                  </w:rPr>
                  <w:t>☒</w:t>
                </w:r>
              </w:sdtContent>
            </w:sdt>
            <w:r>
              <w:rPr>
                <w:bCs/>
              </w:rPr>
              <w:t>TAK</w:t>
            </w:r>
            <w:r>
              <w:t xml:space="preserve"> </w:t>
            </w:r>
          </w:p>
          <w:p>
            <w:pPr>
              <w:pStyle w:val="32"/>
              <w:rPr>
                <w:bCs/>
              </w:rPr>
            </w:pPr>
            <w:sdt>
              <w:sdtPr>
                <w:rPr>
                  <w:bCs/>
                </w:rPr>
                <w:id w:val="-1628775805"/>
              </w:sdtPr>
              <w:sdtEndPr>
                <w:rPr>
                  <w:bCs/>
                </w:rPr>
              </w:sdtEndPr>
              <w:sdtContent>
                <w:r>
                  <w:rPr>
                    <w:rFonts w:hint="eastAsia" w:ascii="MS Gothic" w:hAnsi="MS Gothic" w:eastAsia="MS Gothic"/>
                    <w:bCs/>
                  </w:rPr>
                  <w:t>☐</w:t>
                </w:r>
              </w:sdtContent>
            </w:sdt>
            <w:r>
              <w:rPr>
                <w:bCs/>
              </w:rPr>
              <w:t>NIE DOTYCZY</w:t>
            </w:r>
          </w:p>
        </w:tc>
        <w:tc>
          <w:tcPr>
            <w:tcW w:w="843"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vAlign w:val="center"/>
          </w:tcPr>
          <w:p>
            <w:pPr>
              <w:pStyle w:val="32"/>
              <w:numPr>
                <w:ilvl w:val="0"/>
                <w:numId w:val="8"/>
              </w:numPr>
              <w:ind w:left="459"/>
            </w:pPr>
          </w:p>
        </w:tc>
        <w:tc>
          <w:tcPr>
            <w:tcW w:w="6275" w:type="dxa"/>
            <w:vAlign w:val="center"/>
          </w:tcPr>
          <w:p>
            <w:pPr>
              <w:pStyle w:val="32"/>
            </w:pPr>
            <w:r>
              <w:t xml:space="preserve">Dokument potwierdzające przeprowadzenie inwestycje na rzecz efektywności energetycznej (wymiana okien, ocieplenie stropów/ dachów warstwą izolacji, zastosowanie wentylacji z odzyskiem ciepła. Np. audyt, świadectwo charakterystyki energetyczny lub inny dokument (faktura, protokół odbioru)- </w:t>
            </w:r>
            <w:r>
              <w:rPr>
                <w:b/>
              </w:rPr>
              <w:t>dotyczy budynków nie będących budynkami historycznymi</w:t>
            </w:r>
          </w:p>
        </w:tc>
        <w:tc>
          <w:tcPr>
            <w:tcW w:w="1418" w:type="dxa"/>
            <w:vAlign w:val="center"/>
          </w:tcPr>
          <w:p>
            <w:pPr>
              <w:pStyle w:val="32"/>
            </w:pPr>
            <w:sdt>
              <w:sdtPr>
                <w:rPr>
                  <w:bCs/>
                  <w:color w:val="FF0000"/>
                </w:rPr>
                <w:id w:val="-1160384063"/>
              </w:sdtPr>
              <w:sdtEndPr>
                <w:rPr>
                  <w:bCs/>
                  <w:color w:val="FF0000"/>
                </w:rPr>
              </w:sdtEndPr>
              <w:sdtContent>
                <w:r>
                  <w:rPr>
                    <w:rFonts w:hint="eastAsia" w:ascii="MS Gothic" w:hAnsi="MS Gothic" w:eastAsia="MS Gothic"/>
                    <w:bCs/>
                    <w:color w:val="FF0000"/>
                  </w:rPr>
                  <w:t>☒</w:t>
                </w:r>
              </w:sdtContent>
            </w:sdt>
            <w:r>
              <w:rPr>
                <w:bCs/>
              </w:rPr>
              <w:t>TAK</w:t>
            </w:r>
            <w:r>
              <w:t xml:space="preserve"> </w:t>
            </w:r>
          </w:p>
          <w:p>
            <w:pPr>
              <w:pStyle w:val="32"/>
              <w:rPr>
                <w:bCs/>
              </w:rPr>
            </w:pPr>
            <w:sdt>
              <w:sdtPr>
                <w:rPr>
                  <w:bCs/>
                </w:rPr>
                <w:id w:val="-549448865"/>
              </w:sdtPr>
              <w:sdtEndPr>
                <w:rPr>
                  <w:bCs/>
                </w:rPr>
              </w:sdtEndPr>
              <w:sdtContent>
                <w:r>
                  <w:rPr>
                    <w:rFonts w:hint="eastAsia" w:ascii="MS Gothic" w:hAnsi="MS Gothic" w:eastAsia="MS Gothic"/>
                    <w:bCs/>
                  </w:rPr>
                  <w:t>☐</w:t>
                </w:r>
              </w:sdtContent>
            </w:sdt>
            <w:r>
              <w:rPr>
                <w:bCs/>
              </w:rPr>
              <w:t>NIE DOTYCZY</w:t>
            </w:r>
          </w:p>
        </w:tc>
        <w:tc>
          <w:tcPr>
            <w:tcW w:w="843"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vAlign w:val="center"/>
          </w:tcPr>
          <w:p>
            <w:pPr>
              <w:pStyle w:val="32"/>
              <w:numPr>
                <w:ilvl w:val="0"/>
                <w:numId w:val="8"/>
              </w:numPr>
              <w:ind w:left="459"/>
            </w:pPr>
          </w:p>
        </w:tc>
        <w:tc>
          <w:tcPr>
            <w:tcW w:w="6275" w:type="dxa"/>
            <w:vAlign w:val="center"/>
          </w:tcPr>
          <w:p>
            <w:pPr>
              <w:pStyle w:val="32"/>
            </w:pPr>
            <w:r>
              <w:rPr>
                <w:color w:val="FF0000"/>
              </w:rPr>
              <w:t xml:space="preserve">Dokument potwierdzający planowanie przeprowadzenia inwestycji na rzecz uzupełniającego wykorzystania OZE (np. instalacja fotowoltaiczna, instalacja solarna do produkcji ciepłej wody użytkowej), np.: audyt, świadectwo charakterystyki energetycznej lub inny dokument </w:t>
            </w:r>
          </w:p>
        </w:tc>
        <w:tc>
          <w:tcPr>
            <w:tcW w:w="1418" w:type="dxa"/>
            <w:vAlign w:val="center"/>
          </w:tcPr>
          <w:p>
            <w:pPr>
              <w:pStyle w:val="32"/>
            </w:pPr>
            <w:sdt>
              <w:sdtPr>
                <w:rPr>
                  <w:bCs/>
                </w:rPr>
                <w:id w:val="-1915537444"/>
              </w:sdtPr>
              <w:sdtEndPr>
                <w:rPr>
                  <w:bCs/>
                </w:rPr>
              </w:sdtEndPr>
              <w:sdtContent>
                <w:r>
                  <w:rPr>
                    <w:rFonts w:hint="eastAsia" w:ascii="MS Gothic" w:hAnsi="MS Gothic" w:eastAsia="MS Gothic"/>
                    <w:bCs/>
                  </w:rPr>
                  <w:t>☐</w:t>
                </w:r>
              </w:sdtContent>
            </w:sdt>
            <w:r>
              <w:rPr>
                <w:bCs/>
              </w:rPr>
              <w:t>TAK</w:t>
            </w:r>
            <w:r>
              <w:t xml:space="preserve"> </w:t>
            </w:r>
          </w:p>
          <w:p>
            <w:pPr>
              <w:pStyle w:val="32"/>
              <w:rPr>
                <w:bCs/>
              </w:rPr>
            </w:pPr>
            <w:sdt>
              <w:sdtPr>
                <w:rPr>
                  <w:bCs/>
                  <w:color w:val="FF0000"/>
                </w:rPr>
                <w:id w:val="1218395493"/>
              </w:sdtPr>
              <w:sdtEndPr>
                <w:rPr>
                  <w:bCs/>
                  <w:color w:val="FF0000"/>
                </w:rPr>
              </w:sdtEndPr>
              <w:sdtContent>
                <w:r>
                  <w:rPr>
                    <w:rFonts w:hint="eastAsia" w:ascii="MS Gothic" w:hAnsi="MS Gothic" w:eastAsia="MS Gothic"/>
                    <w:bCs/>
                    <w:color w:val="FF0000"/>
                  </w:rPr>
                  <w:t>☒</w:t>
                </w:r>
              </w:sdtContent>
            </w:sdt>
            <w:r>
              <w:rPr>
                <w:bCs/>
              </w:rPr>
              <w:t>NIE DOTYCZY</w:t>
            </w:r>
          </w:p>
        </w:tc>
        <w:tc>
          <w:tcPr>
            <w:tcW w:w="843"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vAlign w:val="center"/>
          </w:tcPr>
          <w:p>
            <w:pPr>
              <w:pStyle w:val="32"/>
              <w:numPr>
                <w:ilvl w:val="0"/>
                <w:numId w:val="8"/>
              </w:numPr>
              <w:ind w:left="459"/>
            </w:pPr>
          </w:p>
        </w:tc>
        <w:tc>
          <w:tcPr>
            <w:tcW w:w="6275" w:type="dxa"/>
            <w:vAlign w:val="center"/>
          </w:tcPr>
          <w:p>
            <w:pPr>
              <w:pStyle w:val="32"/>
            </w:pPr>
            <w:r>
              <w:t>Oświadczenie Grantobiorcy o kwalifikowalności podatku VAT - załącznik nr 5 do wniosku (wzór).</w:t>
            </w:r>
          </w:p>
        </w:tc>
        <w:tc>
          <w:tcPr>
            <w:tcW w:w="1418" w:type="dxa"/>
            <w:vAlign w:val="center"/>
          </w:tcPr>
          <w:p>
            <w:pPr>
              <w:pStyle w:val="32"/>
              <w:rPr>
                <w:bCs/>
              </w:rPr>
            </w:pPr>
            <w:sdt>
              <w:sdtPr>
                <w:rPr>
                  <w:bCs/>
                  <w:color w:val="FF0000"/>
                </w:rPr>
                <w:id w:val="-453869277"/>
              </w:sdtPr>
              <w:sdtEndPr>
                <w:rPr>
                  <w:bCs/>
                  <w:color w:val="FF0000"/>
                </w:rPr>
              </w:sdtEndPr>
              <w:sdtContent>
                <w:r>
                  <w:rPr>
                    <w:rFonts w:hint="eastAsia" w:ascii="MS Gothic" w:hAnsi="MS Gothic" w:eastAsia="MS Gothic"/>
                    <w:bCs/>
                    <w:color w:val="FF0000"/>
                  </w:rPr>
                  <w:t>☒</w:t>
                </w:r>
              </w:sdtContent>
            </w:sdt>
            <w:r>
              <w:rPr>
                <w:bCs/>
              </w:rPr>
              <w:t>TAK</w:t>
            </w:r>
            <w:r>
              <w:t xml:space="preserve"> </w:t>
            </w:r>
          </w:p>
        </w:tc>
        <w:tc>
          <w:tcPr>
            <w:tcW w:w="843"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vAlign w:val="center"/>
          </w:tcPr>
          <w:p>
            <w:pPr>
              <w:pStyle w:val="32"/>
              <w:numPr>
                <w:ilvl w:val="0"/>
                <w:numId w:val="8"/>
              </w:numPr>
              <w:ind w:left="459"/>
            </w:pPr>
          </w:p>
        </w:tc>
        <w:tc>
          <w:tcPr>
            <w:tcW w:w="6275" w:type="dxa"/>
            <w:vAlign w:val="center"/>
          </w:tcPr>
          <w:p>
            <w:pPr>
              <w:pStyle w:val="32"/>
            </w:pPr>
            <w:r>
              <w:t>Z</w:t>
            </w:r>
            <w:r>
              <w:rPr>
                <w:color w:val="000000" w:themeColor="text1"/>
                <w14:textFill>
                  <w14:solidFill>
                    <w14:schemeClr w14:val="tx1"/>
                  </w14:solidFill>
                </w14:textFill>
              </w:rPr>
              <w:t xml:space="preserve">aświadczenia o otrzymanej pomocy de minimis </w:t>
            </w:r>
          </w:p>
        </w:tc>
        <w:tc>
          <w:tcPr>
            <w:tcW w:w="1418" w:type="dxa"/>
            <w:vAlign w:val="center"/>
          </w:tcPr>
          <w:p>
            <w:pPr>
              <w:pStyle w:val="32"/>
            </w:pPr>
            <w:sdt>
              <w:sdtPr>
                <w:rPr>
                  <w:bCs/>
                </w:rPr>
                <w:id w:val="638002763"/>
              </w:sdtPr>
              <w:sdtEndPr>
                <w:rPr>
                  <w:bCs/>
                </w:rPr>
              </w:sdtEndPr>
              <w:sdtContent>
                <w:r>
                  <w:rPr>
                    <w:rFonts w:hint="eastAsia" w:ascii="MS Gothic" w:hAnsi="MS Gothic" w:eastAsia="MS Gothic"/>
                    <w:bCs/>
                  </w:rPr>
                  <w:t>☐</w:t>
                </w:r>
              </w:sdtContent>
            </w:sdt>
            <w:r>
              <w:rPr>
                <w:bCs/>
              </w:rPr>
              <w:t>TAK</w:t>
            </w:r>
            <w:r>
              <w:t xml:space="preserve"> </w:t>
            </w:r>
          </w:p>
          <w:p>
            <w:pPr>
              <w:pStyle w:val="32"/>
              <w:rPr>
                <w:bCs/>
              </w:rPr>
            </w:pPr>
            <w:sdt>
              <w:sdtPr>
                <w:rPr>
                  <w:bCs/>
                </w:rPr>
                <w:id w:val="1754550789"/>
              </w:sdtPr>
              <w:sdtEndPr>
                <w:rPr>
                  <w:bCs/>
                </w:rPr>
              </w:sdtEndPr>
              <w:sdtContent>
                <w:commentRangeStart w:id="29"/>
                <w:r>
                  <w:rPr>
                    <w:rFonts w:hint="eastAsia" w:ascii="MS Gothic" w:hAnsi="MS Gothic" w:eastAsia="MS Gothic"/>
                    <w:bCs/>
                  </w:rPr>
                  <w:t>☐</w:t>
                </w:r>
              </w:sdtContent>
            </w:sdt>
            <w:r>
              <w:rPr>
                <w:bCs/>
              </w:rPr>
              <w:t>NIE DOTYCZY</w:t>
            </w:r>
            <w:commentRangeEnd w:id="29"/>
            <w:r>
              <w:rPr>
                <w:rStyle w:val="8"/>
                <w:rFonts w:eastAsiaTheme="minorHAnsi" w:cstheme="minorBidi"/>
                <w:lang w:eastAsia="en-US"/>
              </w:rPr>
              <w:commentReference w:id="29"/>
            </w:r>
          </w:p>
        </w:tc>
        <w:tc>
          <w:tcPr>
            <w:tcW w:w="843"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vAlign w:val="center"/>
          </w:tcPr>
          <w:p>
            <w:pPr>
              <w:pStyle w:val="32"/>
              <w:numPr>
                <w:ilvl w:val="0"/>
                <w:numId w:val="8"/>
              </w:numPr>
              <w:ind w:left="459"/>
            </w:pPr>
          </w:p>
        </w:tc>
        <w:tc>
          <w:tcPr>
            <w:tcW w:w="6275" w:type="dxa"/>
          </w:tcPr>
          <w:p>
            <w:pPr>
              <w:pStyle w:val="32"/>
            </w:pPr>
            <w:r>
              <w:t>W przypadku spółdzielni mieszkaniowych/ wspólnot mieszkaniowych/TBS – uchwałę wyrażającą zgodę właścicieli na zmianę systemu grzewczego.</w:t>
            </w:r>
          </w:p>
        </w:tc>
        <w:tc>
          <w:tcPr>
            <w:tcW w:w="1418" w:type="dxa"/>
          </w:tcPr>
          <w:p>
            <w:pPr>
              <w:pStyle w:val="32"/>
            </w:pPr>
            <w:sdt>
              <w:sdtPr>
                <w:rPr>
                  <w:bCs/>
                </w:rPr>
                <w:id w:val="-1417391405"/>
              </w:sdtPr>
              <w:sdtEndPr>
                <w:rPr>
                  <w:bCs/>
                </w:rPr>
              </w:sdtEndPr>
              <w:sdtContent>
                <w:r>
                  <w:rPr>
                    <w:rFonts w:hint="eastAsia" w:ascii="MS Gothic" w:hAnsi="MS Gothic" w:eastAsia="MS Gothic"/>
                    <w:bCs/>
                  </w:rPr>
                  <w:t>☐</w:t>
                </w:r>
              </w:sdtContent>
            </w:sdt>
            <w:r>
              <w:rPr>
                <w:bCs/>
              </w:rPr>
              <w:t>TAK</w:t>
            </w:r>
            <w:r>
              <w:t xml:space="preserve"> </w:t>
            </w:r>
          </w:p>
          <w:p>
            <w:pPr>
              <w:pStyle w:val="32"/>
            </w:pPr>
            <w:sdt>
              <w:sdtPr>
                <w:rPr>
                  <w:bCs/>
                  <w:color w:val="FF0000"/>
                </w:rPr>
                <w:id w:val="-1393504229"/>
              </w:sdtPr>
              <w:sdtEndPr>
                <w:rPr>
                  <w:bCs/>
                  <w:color w:val="FF0000"/>
                </w:rPr>
              </w:sdtEndPr>
              <w:sdtContent>
                <w:r>
                  <w:rPr>
                    <w:rFonts w:hint="eastAsia" w:ascii="MS Gothic" w:hAnsi="MS Gothic" w:eastAsia="MS Gothic"/>
                    <w:bCs/>
                    <w:color w:val="FF0000"/>
                  </w:rPr>
                  <w:t>☒</w:t>
                </w:r>
              </w:sdtContent>
            </w:sdt>
            <w:r>
              <w:rPr>
                <w:bCs/>
              </w:rPr>
              <w:t>NIE DOTYCZY</w:t>
            </w:r>
          </w:p>
        </w:tc>
        <w:tc>
          <w:tcPr>
            <w:tcW w:w="843"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vAlign w:val="center"/>
          </w:tcPr>
          <w:p>
            <w:pPr>
              <w:pStyle w:val="32"/>
              <w:numPr>
                <w:ilvl w:val="0"/>
                <w:numId w:val="8"/>
              </w:numPr>
              <w:ind w:left="459"/>
            </w:pPr>
          </w:p>
        </w:tc>
        <w:tc>
          <w:tcPr>
            <w:tcW w:w="6275" w:type="dxa"/>
          </w:tcPr>
          <w:p>
            <w:pPr>
              <w:pStyle w:val="32"/>
            </w:pPr>
            <w:r>
              <w:t xml:space="preserve">W przypadku spółdzielni mieszkaniowych/ wspólnot mieszkaniowych/ TBS – uchwałę o wyborze zarządu wspólnoty/ spółdzielni mieszkaniowej/ TBS. </w:t>
            </w:r>
          </w:p>
        </w:tc>
        <w:tc>
          <w:tcPr>
            <w:tcW w:w="1418" w:type="dxa"/>
          </w:tcPr>
          <w:p>
            <w:pPr>
              <w:pStyle w:val="32"/>
              <w:rPr>
                <w:bCs/>
              </w:rPr>
            </w:pPr>
            <w:sdt>
              <w:sdtPr>
                <w:rPr>
                  <w:bCs/>
                </w:rPr>
                <w:id w:val="2032296175"/>
              </w:sdtPr>
              <w:sdtEndPr>
                <w:rPr>
                  <w:bCs/>
                </w:rPr>
              </w:sdtEndPr>
              <w:sdtContent>
                <w:r>
                  <w:rPr>
                    <w:rFonts w:hint="eastAsia" w:ascii="MS Gothic" w:hAnsi="MS Gothic" w:eastAsia="MS Gothic"/>
                    <w:bCs/>
                  </w:rPr>
                  <w:t>☐</w:t>
                </w:r>
              </w:sdtContent>
            </w:sdt>
            <w:r>
              <w:rPr>
                <w:bCs/>
              </w:rPr>
              <w:t>TAK</w:t>
            </w:r>
          </w:p>
          <w:p>
            <w:pPr>
              <w:pStyle w:val="32"/>
            </w:pPr>
            <w:r>
              <w:t xml:space="preserve"> </w:t>
            </w:r>
            <w:sdt>
              <w:sdtPr>
                <w:rPr>
                  <w:bCs/>
                  <w:color w:val="FF0000"/>
                </w:rPr>
                <w:id w:val="236454851"/>
              </w:sdtPr>
              <w:sdtEndPr>
                <w:rPr>
                  <w:bCs/>
                  <w:color w:val="FF0000"/>
                </w:rPr>
              </w:sdtEndPr>
              <w:sdtContent>
                <w:r>
                  <w:rPr>
                    <w:rFonts w:hint="eastAsia" w:ascii="MS Gothic" w:hAnsi="MS Gothic" w:eastAsia="MS Gothic"/>
                    <w:bCs/>
                    <w:color w:val="FF0000"/>
                  </w:rPr>
                  <w:t>☒</w:t>
                </w:r>
              </w:sdtContent>
            </w:sdt>
            <w:r>
              <w:rPr>
                <w:bCs/>
              </w:rPr>
              <w:t>NIE DOTYCZY</w:t>
            </w:r>
          </w:p>
        </w:tc>
        <w:tc>
          <w:tcPr>
            <w:tcW w:w="843"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tcBorders>
              <w:bottom w:val="single" w:color="auto" w:sz="4" w:space="0"/>
            </w:tcBorders>
            <w:vAlign w:val="center"/>
          </w:tcPr>
          <w:p>
            <w:pPr>
              <w:pStyle w:val="32"/>
              <w:numPr>
                <w:ilvl w:val="0"/>
                <w:numId w:val="8"/>
              </w:numPr>
              <w:ind w:left="459"/>
            </w:pPr>
          </w:p>
        </w:tc>
        <w:tc>
          <w:tcPr>
            <w:tcW w:w="6275" w:type="dxa"/>
            <w:tcBorders>
              <w:bottom w:val="single" w:color="auto" w:sz="4" w:space="0"/>
            </w:tcBorders>
          </w:tcPr>
          <w:p>
            <w:pPr>
              <w:pStyle w:val="32"/>
            </w:pPr>
            <w:r>
              <w:t>Pozwolenie na budowę lub zgłoszenie robót budowlanych nie wymagających pozwolenia na budowę– jeżeli jest wymagane zgodnie z ustawą Prawo budowlane, oraz innych opinii, uzgodnień wynikających z obowiązujących przepisów prawa.</w:t>
            </w:r>
          </w:p>
        </w:tc>
        <w:tc>
          <w:tcPr>
            <w:tcW w:w="1418" w:type="dxa"/>
            <w:tcBorders>
              <w:bottom w:val="single" w:color="auto" w:sz="4" w:space="0"/>
            </w:tcBorders>
          </w:tcPr>
          <w:p>
            <w:pPr>
              <w:pStyle w:val="32"/>
              <w:rPr>
                <w:bCs/>
              </w:rPr>
            </w:pPr>
            <w:sdt>
              <w:sdtPr>
                <w:rPr>
                  <w:bCs/>
                  <w:color w:val="FF0000"/>
                </w:rPr>
                <w:id w:val="897018735"/>
              </w:sdtPr>
              <w:sdtEndPr>
                <w:rPr>
                  <w:bCs/>
                  <w:color w:val="FF0000"/>
                </w:rPr>
              </w:sdtEndPr>
              <w:sdtContent>
                <w:commentRangeStart w:id="30"/>
                <w:r>
                  <w:rPr>
                    <w:rFonts w:hint="eastAsia" w:ascii="MS Gothic" w:hAnsi="MS Gothic" w:eastAsia="MS Gothic"/>
                    <w:bCs/>
                    <w:color w:val="FF0000"/>
                  </w:rPr>
                  <w:t>☒</w:t>
                </w:r>
              </w:sdtContent>
            </w:sdt>
            <w:r>
              <w:rPr>
                <w:bCs/>
              </w:rPr>
              <w:t>TAK</w:t>
            </w:r>
          </w:p>
          <w:p>
            <w:pPr>
              <w:pStyle w:val="32"/>
              <w:rPr>
                <w:bCs/>
              </w:rPr>
            </w:pPr>
            <w:sdt>
              <w:sdtPr>
                <w:rPr>
                  <w:bCs/>
                </w:rPr>
                <w:id w:val="-576900713"/>
              </w:sdtPr>
              <w:sdtEndPr>
                <w:rPr>
                  <w:bCs/>
                </w:rPr>
              </w:sdtEndPr>
              <w:sdtContent>
                <w:r>
                  <w:rPr>
                    <w:rFonts w:hint="eastAsia" w:ascii="MS Gothic" w:hAnsi="MS Gothic" w:eastAsia="MS Gothic"/>
                    <w:bCs/>
                  </w:rPr>
                  <w:t>☐</w:t>
                </w:r>
              </w:sdtContent>
            </w:sdt>
            <w:r>
              <w:rPr>
                <w:bCs/>
              </w:rPr>
              <w:t>NIE</w:t>
            </w:r>
          </w:p>
          <w:p>
            <w:pPr>
              <w:pStyle w:val="32"/>
            </w:pPr>
            <w:sdt>
              <w:sdtPr>
                <w:rPr>
                  <w:bCs/>
                  <w:color w:val="FF0000"/>
                </w:rPr>
                <w:id w:val="314304623"/>
              </w:sdtPr>
              <w:sdtEndPr>
                <w:rPr>
                  <w:bCs/>
                  <w:color w:val="auto"/>
                </w:rPr>
              </w:sdtEndPr>
              <w:sdtContent>
                <w:sdt>
                  <w:sdtPr>
                    <w:rPr>
                      <w:bCs/>
                    </w:rPr>
                    <w:id w:val="248477908"/>
                    <w14:checkbox>
                      <w14:checked w14:val="0"/>
                      <w14:checkedState w14:val="2612" w14:font="MS Gothic"/>
                      <w14:uncheckedState w14:val="2610" w14:font="MS Gothic"/>
                    </w14:checkbox>
                  </w:sdtPr>
                  <w:sdtEndPr>
                    <w:rPr>
                      <w:bCs/>
                    </w:rPr>
                  </w:sdtEndPr>
                  <w:sdtContent>
                    <w:r>
                      <w:rPr>
                        <w:rFonts w:hint="eastAsia" w:ascii="MS Gothic" w:hAnsi="MS Gothic" w:eastAsia="MS Gothic"/>
                        <w:bCs/>
                      </w:rPr>
                      <w:t>☐</w:t>
                    </w:r>
                  </w:sdtContent>
                </w:sdt>
              </w:sdtContent>
            </w:sdt>
            <w:r>
              <w:rPr>
                <w:bCs/>
              </w:rPr>
              <w:t>NIE DOTYCZY</w:t>
            </w:r>
            <w:commentRangeEnd w:id="30"/>
            <w:r>
              <w:rPr>
                <w:rStyle w:val="8"/>
                <w:rFonts w:eastAsiaTheme="minorHAnsi" w:cstheme="minorBidi"/>
                <w:lang w:eastAsia="en-US"/>
              </w:rPr>
              <w:commentReference w:id="30"/>
            </w:r>
          </w:p>
        </w:tc>
        <w:tc>
          <w:tcPr>
            <w:tcW w:w="843" w:type="dxa"/>
            <w:tcBorders>
              <w:bottom w:val="single" w:color="auto" w:sz="4" w:space="0"/>
            </w:tcBorders>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tcBorders>
              <w:bottom w:val="single" w:color="auto" w:sz="4" w:space="0"/>
            </w:tcBorders>
            <w:vAlign w:val="center"/>
          </w:tcPr>
          <w:p>
            <w:pPr>
              <w:pStyle w:val="32"/>
              <w:numPr>
                <w:ilvl w:val="0"/>
                <w:numId w:val="8"/>
              </w:numPr>
              <w:ind w:left="459"/>
            </w:pPr>
          </w:p>
        </w:tc>
        <w:tc>
          <w:tcPr>
            <w:tcW w:w="6275" w:type="dxa"/>
            <w:tcBorders>
              <w:bottom w:val="single" w:color="auto" w:sz="4" w:space="0"/>
            </w:tcBorders>
          </w:tcPr>
          <w:p>
            <w:pPr>
              <w:pStyle w:val="32"/>
            </w:pPr>
            <w:r>
              <w:t xml:space="preserve">Oświadczenie dot. rozeznania rynku </w:t>
            </w:r>
          </w:p>
        </w:tc>
        <w:tc>
          <w:tcPr>
            <w:tcW w:w="1418" w:type="dxa"/>
            <w:tcBorders>
              <w:bottom w:val="single" w:color="auto" w:sz="4" w:space="0"/>
            </w:tcBorders>
          </w:tcPr>
          <w:p>
            <w:pPr>
              <w:pStyle w:val="32"/>
              <w:rPr>
                <w:bCs/>
              </w:rPr>
            </w:pPr>
            <w:sdt>
              <w:sdtPr>
                <w:rPr>
                  <w:bCs/>
                  <w:color w:val="FF0000"/>
                </w:rPr>
                <w:id w:val="1638528296"/>
              </w:sdtPr>
              <w:sdtEndPr>
                <w:rPr>
                  <w:bCs/>
                  <w:color w:val="FF0000"/>
                </w:rPr>
              </w:sdtEndPr>
              <w:sdtContent>
                <w:r>
                  <w:rPr>
                    <w:rFonts w:hint="eastAsia" w:ascii="MS Gothic" w:hAnsi="MS Gothic" w:eastAsia="MS Gothic"/>
                    <w:bCs/>
                    <w:color w:val="FF0000"/>
                  </w:rPr>
                  <w:t>☒</w:t>
                </w:r>
              </w:sdtContent>
            </w:sdt>
            <w:r>
              <w:rPr>
                <w:bCs/>
              </w:rPr>
              <w:t>TAK</w:t>
            </w:r>
          </w:p>
        </w:tc>
        <w:tc>
          <w:tcPr>
            <w:tcW w:w="843" w:type="dxa"/>
            <w:tcBorders>
              <w:bottom w:val="single" w:color="auto" w:sz="4" w:space="0"/>
            </w:tcBorders>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tcBorders>
              <w:bottom w:val="single" w:color="auto" w:sz="4" w:space="0"/>
            </w:tcBorders>
            <w:vAlign w:val="center"/>
          </w:tcPr>
          <w:p>
            <w:pPr>
              <w:pStyle w:val="32"/>
              <w:numPr>
                <w:ilvl w:val="0"/>
                <w:numId w:val="8"/>
              </w:numPr>
              <w:ind w:left="459"/>
            </w:pPr>
          </w:p>
        </w:tc>
        <w:tc>
          <w:tcPr>
            <w:tcW w:w="6275" w:type="dxa"/>
            <w:tcBorders>
              <w:bottom w:val="single" w:color="auto" w:sz="4" w:space="0"/>
            </w:tcBorders>
          </w:tcPr>
          <w:p>
            <w:pPr>
              <w:pStyle w:val="32"/>
            </w:pPr>
            <w:r>
              <w:t>Inne, jakie?</w:t>
            </w:r>
          </w:p>
          <w:p>
            <w:pPr>
              <w:pStyle w:val="32"/>
            </w:pPr>
          </w:p>
          <w:p>
            <w:pPr>
              <w:pStyle w:val="32"/>
            </w:pPr>
          </w:p>
          <w:p>
            <w:pPr>
              <w:pStyle w:val="32"/>
            </w:pPr>
          </w:p>
          <w:p>
            <w:pPr>
              <w:pStyle w:val="32"/>
            </w:pPr>
          </w:p>
          <w:p>
            <w:pPr>
              <w:pStyle w:val="32"/>
            </w:pPr>
            <w:r>
              <w:t>………………………………………………………………………………</w:t>
            </w:r>
          </w:p>
        </w:tc>
        <w:tc>
          <w:tcPr>
            <w:tcW w:w="1418" w:type="dxa"/>
            <w:tcBorders>
              <w:bottom w:val="single" w:color="auto" w:sz="4" w:space="0"/>
            </w:tcBorders>
          </w:tcPr>
          <w:p>
            <w:pPr>
              <w:pStyle w:val="32"/>
            </w:pPr>
            <w:sdt>
              <w:sdtPr>
                <w:rPr>
                  <w:bCs/>
                  <w:color w:val="FF0000"/>
                </w:rPr>
                <w:id w:val="-1461249851"/>
              </w:sdtPr>
              <w:sdtEndPr>
                <w:rPr>
                  <w:bCs/>
                  <w:color w:val="FF0000"/>
                </w:rPr>
              </w:sdtEndPr>
              <w:sdtContent>
                <w:r>
                  <w:rPr>
                    <w:rFonts w:hint="eastAsia" w:ascii="MS Gothic" w:hAnsi="MS Gothic" w:eastAsia="MS Gothic"/>
                    <w:bCs/>
                    <w:color w:val="FF0000"/>
                  </w:rPr>
                  <w:t>☒</w:t>
                </w:r>
              </w:sdtContent>
            </w:sdt>
            <w:r>
              <w:rPr>
                <w:bCs/>
              </w:rPr>
              <w:t>NIE DOTYCZY</w:t>
            </w:r>
          </w:p>
        </w:tc>
        <w:tc>
          <w:tcPr>
            <w:tcW w:w="843" w:type="dxa"/>
            <w:tcBorders>
              <w:bottom w:val="single" w:color="auto" w:sz="4" w:space="0"/>
            </w:tcBorders>
          </w:tcPr>
          <w:p>
            <w:pPr>
              <w:pStyle w:val="32"/>
            </w:pPr>
          </w:p>
        </w:tc>
      </w:tr>
    </w:tbl>
    <w:p>
      <w:pPr>
        <w:rPr>
          <w:b/>
          <w:bCs/>
        </w:rPr>
      </w:pPr>
    </w:p>
    <w:p>
      <w:pPr>
        <w:rPr>
          <w:b/>
          <w:bCs/>
        </w:rPr>
      </w:pPr>
      <w:r>
        <w:rPr>
          <w:b/>
          <w:bCs/>
        </w:rPr>
        <w:br w:type="page"/>
      </w:r>
    </w:p>
    <w:p>
      <w:pPr>
        <w:rPr>
          <w:b/>
          <w:bCs/>
          <w:color w:val="FF0000"/>
        </w:rPr>
      </w:pPr>
      <w:r>
        <w:rPr>
          <w:b/>
          <w:bCs/>
          <w:color w:val="FF0000"/>
        </w:rPr>
        <w:t>Dla Grantobiorców ubiegających się o dofinansowanie de minimis</w:t>
      </w:r>
    </w:p>
    <w:p>
      <w:pPr>
        <w:rPr>
          <w:b/>
          <w:bCs/>
          <w:color w:val="FF0000"/>
        </w:rPr>
      </w:pPr>
      <w:r>
        <w:rPr>
          <w:b/>
          <w:bCs/>
          <w:color w:val="FF0000"/>
        </w:rPr>
        <w:t>W projekcie dopuszcza się wystąpienie pomocy de minimis oraz pomocy inwestycyjnej na wcześniejsze dostosowanie do przyszłych norm unijnych (art. 37 GBER) i ewentualnie pomocy inwestycyjnej na propagowanie energii ze źródeł odnawialnych (art. 41 GBER).</w:t>
      </w:r>
    </w:p>
    <w:p>
      <w:pPr>
        <w:rPr>
          <w:b/>
          <w:bCs/>
          <w:color w:val="FF0000"/>
        </w:rPr>
      </w:pPr>
      <w:r>
        <w:rPr>
          <w:b/>
          <w:bCs/>
          <w:color w:val="FF0000"/>
        </w:rPr>
        <w:t xml:space="preserve">W przypadku projektów objętych pomocą de minimis zostanie zweryfikowane czy całkowita kwota pomocy de minimis dla danego Grantobiorcy w okresie trzech lat podatkowych (z uwzględnieniem wnioskowanej kwoty pomocy de minimis oraz pomocy de minimis otrzymanej z innych źródeł) nie przekracza równowartości 200 000 euro. </w:t>
      </w:r>
    </w:p>
    <w:p>
      <w:pPr>
        <w:rPr>
          <w:b/>
          <w:bCs/>
          <w:color w:val="FF0000"/>
        </w:rPr>
      </w:pPr>
      <w:r>
        <w:rPr>
          <w:b/>
          <w:bCs/>
          <w:color w:val="FF0000"/>
        </w:rPr>
        <w:t>Informacja o otrzymanej przez Grantobiorcę pomocy de minimis zostanie zweryfikowana w oparciu o dane dostępne w systemie SUDOP oraz na podstawie załączników o otrzymanej pomocy de minimis.</w:t>
      </w:r>
    </w:p>
    <w:p>
      <w:pPr>
        <w:rPr>
          <w:b/>
          <w:bCs/>
          <w:color w:val="FF0000"/>
        </w:rPr>
      </w:pPr>
      <w:r>
        <w:rPr>
          <w:b/>
          <w:bCs/>
          <w:color w:val="FF0000"/>
        </w:rPr>
        <w:t>Stwierdzenie przekroczenia dopuszczalnej kwoty pomocy de minimis będzie skutkowało zmniejszeniem dofinansowania lub odrzuceniem projektu podczas oceny wniosku.</w:t>
      </w:r>
    </w:p>
    <w:p>
      <w:pPr>
        <w:rPr>
          <w:b/>
          <w:bCs/>
          <w:color w:val="FF0000"/>
        </w:rPr>
      </w:pPr>
      <w:r>
        <w:rPr>
          <w:b/>
          <w:bCs/>
          <w:color w:val="FF0000"/>
        </w:rPr>
        <w:t>Ponowna weryfikacja poziomu otrzymanej pomocy de minimis przez Grantobiorcę będzie występowała na etapie podpisywania umowy o udzielenie grantu oraz wypłaty grantu.</w:t>
      </w:r>
    </w:p>
    <w:sectPr>
      <w:pgSz w:w="11906" w:h="16838"/>
      <w:pgMar w:top="1418" w:right="1418" w:bottom="1418" w:left="1418" w:header="709" w:footer="709"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Użytkownik" w:date="2021-04-28T09:25:00Z" w:initials="U">
    <w:p w14:paraId="1B0144B9">
      <w:pPr>
        <w:pStyle w:val="9"/>
      </w:pPr>
      <w:r>
        <w:t xml:space="preserve">W przypadku budynku historycznego można zaznaczyć więcej niż jedną odpowiedź, np. </w:t>
      </w:r>
      <w:r>
        <w:br w:type="textWrapping"/>
      </w:r>
      <w:r>
        <w:t xml:space="preserve">- budynek historyczny i wielorodzinny, </w:t>
      </w:r>
      <w:r>
        <w:br w:type="textWrapping"/>
      </w:r>
      <w:r>
        <w:t>- budynek historyczny i jednorodzinny</w:t>
      </w:r>
    </w:p>
  </w:comment>
  <w:comment w:id="1" w:author="exe_sym" w:date="2021-05-14T13:17:00Z" w:initials="e">
    <w:p w14:paraId="7A8C4220">
      <w:pPr>
        <w:pStyle w:val="32"/>
        <w:jc w:val="both"/>
      </w:pPr>
      <w:r>
        <w:t>Należy zwrócić uwagę czy zakupione urządzenie posiada system zarządzania energią, np. automatykę pogodową. Jeśli nie należy uwzględnić w przedsięwzięciu osobny zakup takich elementów jak (termostaty, czujniki temperatury, pogodowe, obecności, sterowniki, automatyczne układy regulacji, aplikacje komputerowe, gotowe systemy, urządzenia pomiarowe itp</w:t>
      </w:r>
    </w:p>
    <w:p w14:paraId="547004DA">
      <w:pPr>
        <w:pStyle w:val="9"/>
      </w:pPr>
    </w:p>
  </w:comment>
  <w:comment w:id="2" w:author="Użytkownik" w:date="2021-02-05T09:26:00Z" w:initials="U">
    <w:p w14:paraId="47DB3EA3">
      <w:pPr>
        <w:pStyle w:val="9"/>
      </w:pPr>
      <w:r>
        <w:t>np. wymiana wysokotemperaturowej instalacji ogrzewania na niskotemperaturową</w:t>
      </w:r>
    </w:p>
  </w:comment>
  <w:comment w:id="3" w:author="Użytkownik" w:date="2021-02-05T09:27:00Z" w:initials="U">
    <w:p w14:paraId="34F01CAE">
      <w:pPr>
        <w:pStyle w:val="9"/>
      </w:pPr>
      <w:r>
        <w:t>mające na celu zmniejszenie zużycia energii poprzez dostosowanie mocy urządzeń do chwilowego zapotrzebowania</w:t>
      </w:r>
    </w:p>
    <w:p w14:paraId="1FF62F68">
      <w:pPr>
        <w:pStyle w:val="9"/>
      </w:pPr>
    </w:p>
  </w:comment>
  <w:comment w:id="4" w:author="Użytkownik" w:date="2021-02-05T09:29:00Z" w:initials="U">
    <w:p w14:paraId="0B1A715E">
      <w:pPr>
        <w:pStyle w:val="15"/>
        <w:jc w:val="both"/>
      </w:pPr>
      <w:r>
        <w:t>należy uzasadnić dlaczego podłączenie do sieci ciepłowniczej nie jest możliwe np. z przyczyn technicznych lub ekonomicznych. Uzasadnienie powinno być</w:t>
      </w:r>
      <w:r>
        <w:rPr>
          <w:rFonts w:cs="Arial"/>
          <w:sz w:val="16"/>
          <w:szCs w:val="16"/>
        </w:rPr>
        <w:t xml:space="preserve"> potwierdzone w analizie możliwości podłączenia budynku/lokalu do sieci ciepła systemowego sporządzonej we wniosku o dofinansowanie w oparciu o dane z audytu energetycznego i/ lub w gminnym planie zaopatrzenia w ciepło, lub innym dokumencie (np. korespondencji z właściwym miejscowo zakładem ciepłowniczym).</w:t>
      </w:r>
    </w:p>
  </w:comment>
  <w:comment w:id="5" w:author="Użytkownik" w:date="2021-02-05T09:35:00Z" w:initials="U">
    <w:p w14:paraId="634F6E7A">
      <w:pPr>
        <w:pStyle w:val="9"/>
      </w:pPr>
      <w:r>
        <w:rPr>
          <w:b/>
          <w:bCs/>
        </w:rPr>
        <w:t>Współwłasność</w:t>
      </w:r>
      <w:r>
        <w:t>- w przypadku współwłasności Grantobiorca musi uzyskać zgody wszystkich współwłaścicieli nieruchomości.</w:t>
      </w:r>
    </w:p>
    <w:p w14:paraId="410555E8">
      <w:pPr>
        <w:pStyle w:val="9"/>
      </w:pPr>
    </w:p>
    <w:p w14:paraId="03D75463">
      <w:pPr>
        <w:pStyle w:val="9"/>
        <w:rPr>
          <w:color w:val="000000" w:themeColor="text1"/>
          <w14:textFill>
            <w14:solidFill>
              <w14:schemeClr w14:val="tx1"/>
            </w14:solidFill>
          </w14:textFill>
        </w:rPr>
      </w:pPr>
      <w:r>
        <w:rPr>
          <w:b/>
          <w:bCs/>
        </w:rPr>
        <w:t>Najem</w:t>
      </w:r>
      <w:r>
        <w:t>- najemcą może być osoba posiadająca tytuł do lokalu mieszkalnego oraz prawo do d</w:t>
      </w:r>
      <w:r>
        <w:rPr>
          <w:color w:val="000000" w:themeColor="text1"/>
          <w14:textFill>
            <w14:solidFill>
              <w14:schemeClr w14:val="tx1"/>
            </w14:solidFill>
          </w14:textFill>
        </w:rPr>
        <w:t>ysponowania lokalem na cele projektu w okresie realizacji i trwałości projektu</w:t>
      </w:r>
    </w:p>
    <w:p w14:paraId="485C41C2">
      <w:pPr>
        <w:pStyle w:val="9"/>
        <w:rPr>
          <w:color w:val="000000" w:themeColor="text1"/>
          <w14:textFill>
            <w14:solidFill>
              <w14:schemeClr w14:val="tx1"/>
            </w14:solidFill>
          </w14:textFill>
        </w:rPr>
      </w:pPr>
    </w:p>
    <w:p w14:paraId="71BA43F0">
      <w:pPr>
        <w:pStyle w:val="9"/>
      </w:pPr>
      <w:r>
        <w:rPr>
          <w:color w:val="000000" w:themeColor="text1"/>
          <w14:textFill>
            <w14:solidFill>
              <w14:schemeClr w14:val="tx1"/>
            </w14:solidFill>
          </w14:textFill>
        </w:rPr>
        <w:t>Grantobiorcą nie może być najemca mieszkania komunalnego.</w:t>
      </w:r>
    </w:p>
  </w:comment>
  <w:comment w:id="6" w:author="Użytkownik" w:date="2021-02-08T09:38:00Z" w:initials="U">
    <w:p w14:paraId="0CB45AC0">
      <w:pPr>
        <w:pStyle w:val="9"/>
      </w:pPr>
      <w:r>
        <w:t>W przypadku wspólnot/ spółdzielni mieszkaniowych decyzję o przyłączeniu budynku wspólnotowego do sieci ciepłowniczej może podjąć jedynie wspólnota mieszkaniowa. Pierwszym krokiem do przyłączenia budynku do sieci ciepłowniczej powinna być uchwała wspólnoty mieszkaniowej dotycząca chęci przyłączenia. Na podstawie tej uchwały zarządca budynku składa zapytanie o możliwości i warunki przyłączenia. Po ich otrzymaniu przedstawia je wspólnocie wraz z kosztorysem. Na tej podstawie wspólnota mieszkaniowa podejmuje uchwałę o przyłączeniu. W oparciu o podjętą uchwałę zarządca podpisuje umowę przyłączeniową, przeprowadza niezbędne prace budowlane i następuje przyłączenie budynku do sieci.</w:t>
      </w:r>
    </w:p>
  </w:comment>
  <w:comment w:id="7" w:author="Użytkownik" w:date="2021-02-05T09:36:00Z" w:initials="U">
    <w:p w14:paraId="40492335">
      <w:pPr>
        <w:pStyle w:val="9"/>
      </w:pPr>
      <w:r>
        <w:t>Jeśli TAK, należy wypełnić dalszą część pozycji 12</w:t>
      </w:r>
    </w:p>
  </w:comment>
  <w:comment w:id="8" w:author="Użytkownik" w:date="2021-02-05T10:01:00Z" w:initials="U">
    <w:p w14:paraId="601C5637">
      <w:pPr>
        <w:pStyle w:val="9"/>
      </w:pPr>
      <w:r>
        <w:t>Należy uzupełnić na podstawie audytu uproszczonego</w:t>
      </w:r>
    </w:p>
  </w:comment>
  <w:comment w:id="9" w:author="Użytkownik" w:date="2021-02-05T09:54:00Z" w:initials="U">
    <w:p w14:paraId="173765D1">
      <w:pPr>
        <w:pStyle w:val="9"/>
      </w:pPr>
      <w:r>
        <w:t>TAK- odpowiedź obligatoryjna,</w:t>
      </w:r>
    </w:p>
    <w:p w14:paraId="15F57563">
      <w:pPr>
        <w:pStyle w:val="9"/>
      </w:pPr>
      <w:r>
        <w:t>odpowiedź NIE skutkuje odrzuceniem wniosku o grant</w:t>
      </w:r>
    </w:p>
  </w:comment>
  <w:comment w:id="10" w:author="Użytkownik" w:date="2021-02-05T09:43:00Z" w:initials="U">
    <w:p w14:paraId="44090C73">
      <w:pPr>
        <w:pStyle w:val="9"/>
      </w:pPr>
      <w:r>
        <w:t>TAK- odpowiedź obligatoryjna,</w:t>
      </w:r>
    </w:p>
    <w:p w14:paraId="40042106">
      <w:pPr>
        <w:pStyle w:val="9"/>
      </w:pPr>
      <w:r>
        <w:t>odpowiedź NIE skutkuje odrzuceniem wniosku o grant</w:t>
      </w:r>
    </w:p>
  </w:comment>
  <w:comment w:id="11" w:author="Użytkownik" w:date="2021-02-05T09:45:00Z" w:initials="U">
    <w:p w14:paraId="7FC83D9D">
      <w:pPr>
        <w:pStyle w:val="9"/>
      </w:pPr>
      <w:r>
        <w:t>TAK- odpowiedź obligatoryjna,</w:t>
      </w:r>
    </w:p>
    <w:p w14:paraId="41C56852">
      <w:pPr>
        <w:pStyle w:val="9"/>
      </w:pPr>
      <w:r>
        <w:t>odpowiedź NIE skutkuje odrzuceniem wniosku o grant</w:t>
      </w:r>
    </w:p>
  </w:comment>
  <w:comment w:id="12" w:author="Użytkownik" w:date="2021-02-05T09:45:00Z" w:initials="U">
    <w:p w14:paraId="3CF95BA8">
      <w:pPr>
        <w:pStyle w:val="9"/>
      </w:pPr>
      <w:r>
        <w:t>TAK- odpowiedź obligatoryjna,</w:t>
      </w:r>
    </w:p>
    <w:p w14:paraId="2E026709">
      <w:pPr>
        <w:pStyle w:val="9"/>
      </w:pPr>
      <w:r>
        <w:t>odpowiedź NIE skutkuje odrzuceniem wniosku o grant</w:t>
      </w:r>
    </w:p>
  </w:comment>
  <w:comment w:id="13" w:author="Użytkownik" w:date="2021-02-05T09:45:00Z" w:initials="U">
    <w:p w14:paraId="11CF3C09">
      <w:pPr>
        <w:pStyle w:val="9"/>
      </w:pPr>
      <w:r>
        <w:t>TAK- odpowiedź obligatoryjna,</w:t>
      </w:r>
    </w:p>
    <w:p w14:paraId="22A556E3">
      <w:pPr>
        <w:pStyle w:val="9"/>
      </w:pPr>
      <w:r>
        <w:t>odpowiedź NIE skutkuje odrzuceniem wniosku o grant</w:t>
      </w:r>
    </w:p>
  </w:comment>
  <w:comment w:id="14" w:author="Użytkownik" w:date="2021-02-05T09:58:00Z" w:initials="U">
    <w:p w14:paraId="129E63D2">
      <w:pPr>
        <w:pStyle w:val="9"/>
      </w:pPr>
      <w:r>
        <w:t xml:space="preserve">kryteria punktowe nie są obligatoryjne, ich spełnienie pozwala na uzyskanie dodatkowych punktów, które mogą mieć wpływ na końcową ocenę wniosku </w:t>
      </w:r>
    </w:p>
  </w:comment>
  <w:comment w:id="15" w:author="Użytkownik" w:date="2021-02-05T12:42:00Z" w:initials="U">
    <w:p w14:paraId="16CB5030">
      <w:pPr>
        <w:pStyle w:val="9"/>
      </w:pPr>
      <w:r>
        <w:t>Źródła ciepła wykorzystujące OZE:</w:t>
      </w:r>
    </w:p>
    <w:p w14:paraId="30936D7C">
      <w:pPr>
        <w:pStyle w:val="9"/>
        <w:rPr>
          <w:rFonts w:cs="Calibri"/>
          <w:sz w:val="18"/>
          <w:szCs w:val="18"/>
        </w:rPr>
      </w:pPr>
      <w:r>
        <w:t xml:space="preserve">- </w:t>
      </w:r>
      <w:r>
        <w:rPr>
          <w:rFonts w:cs="Calibri"/>
          <w:sz w:val="18"/>
          <w:szCs w:val="18"/>
        </w:rPr>
        <w:t>kocioł na pellet automatyczny,</w:t>
      </w:r>
    </w:p>
    <w:p w14:paraId="4F197DBE">
      <w:pPr>
        <w:pStyle w:val="9"/>
        <w:rPr>
          <w:rFonts w:cs="Calibri"/>
          <w:sz w:val="18"/>
          <w:szCs w:val="18"/>
        </w:rPr>
      </w:pPr>
      <w:r>
        <w:rPr>
          <w:rFonts w:cs="Calibri"/>
          <w:sz w:val="18"/>
          <w:szCs w:val="18"/>
        </w:rPr>
        <w:t>- kocioł na biomasę automatyczny,</w:t>
      </w:r>
    </w:p>
    <w:p w14:paraId="70A37BE3">
      <w:pPr>
        <w:pStyle w:val="9"/>
        <w:rPr>
          <w:rFonts w:cs="Calibri"/>
          <w:sz w:val="18"/>
          <w:szCs w:val="18"/>
        </w:rPr>
      </w:pPr>
      <w:r>
        <w:rPr>
          <w:rFonts w:cs="Calibri"/>
          <w:sz w:val="18"/>
          <w:szCs w:val="18"/>
        </w:rPr>
        <w:t>- pompa ciepła powietrze/ powietrze,</w:t>
      </w:r>
    </w:p>
    <w:p w14:paraId="6C5347FD">
      <w:pPr>
        <w:pStyle w:val="9"/>
        <w:rPr>
          <w:rFonts w:cs="Calibri"/>
          <w:sz w:val="18"/>
          <w:szCs w:val="18"/>
        </w:rPr>
      </w:pPr>
      <w:r>
        <w:rPr>
          <w:rFonts w:cs="Calibri"/>
          <w:sz w:val="18"/>
          <w:szCs w:val="18"/>
        </w:rPr>
        <w:t>- pompa ciepła powietrze/ woda,</w:t>
      </w:r>
    </w:p>
    <w:p w14:paraId="0EC15E92">
      <w:pPr>
        <w:pStyle w:val="9"/>
        <w:rPr>
          <w:rFonts w:cs="Calibri"/>
          <w:sz w:val="18"/>
          <w:szCs w:val="18"/>
        </w:rPr>
      </w:pPr>
      <w:r>
        <w:rPr>
          <w:rFonts w:cs="Calibri"/>
          <w:sz w:val="18"/>
          <w:szCs w:val="18"/>
        </w:rPr>
        <w:t>- pompa ciepła woda/ woda, glikol/ woda, lub bezpośrednie odparowanie w gruncie/ woda</w:t>
      </w:r>
    </w:p>
    <w:p w14:paraId="482A3B61">
      <w:pPr>
        <w:pStyle w:val="9"/>
        <w:rPr>
          <w:rFonts w:cs="Calibri"/>
          <w:sz w:val="18"/>
          <w:szCs w:val="18"/>
        </w:rPr>
      </w:pPr>
    </w:p>
    <w:p w14:paraId="61544B41">
      <w:pPr>
        <w:pStyle w:val="9"/>
      </w:pPr>
      <w:r>
        <w:rPr>
          <w:rFonts w:cs="Calibri"/>
          <w:szCs w:val="18"/>
        </w:rPr>
        <w:t xml:space="preserve">NIE JEST źródłem ciepła wykorzystującym OZE - ogrzewanie elektryczne (wyłącznie przy współpracy z OZE </w:t>
      </w:r>
      <w:r>
        <w:t>np. instalacja fotowoltaiczną, stanowiącą element inwestycji lub instalacją fotowoltaiczna już istniejącą</w:t>
      </w:r>
      <w:r>
        <w:rPr>
          <w:rFonts w:cs="Calibri"/>
          <w:szCs w:val="18"/>
        </w:rPr>
        <w:t>)</w:t>
      </w:r>
    </w:p>
  </w:comment>
  <w:comment w:id="16" w:author="exe_sym" w:date="2021-05-14T09:47:00Z" w:initials="e">
    <w:p w14:paraId="14562E08">
      <w:pPr>
        <w:pStyle w:val="9"/>
      </w:pPr>
      <w:r>
        <w:t>Panele fotowoltaiczne</w:t>
      </w:r>
    </w:p>
  </w:comment>
  <w:comment w:id="17" w:author="Użytkownik" w:date="2021-02-05T10:02:00Z" w:initials="U">
    <w:p w14:paraId="10E8509C">
      <w:pPr>
        <w:pStyle w:val="9"/>
      </w:pPr>
      <w:r>
        <w:t>Za każde działanie termomodernizacyjne można uzyskać dodatkowy 1 punkt</w:t>
      </w:r>
    </w:p>
    <w:p w14:paraId="6FE5689D">
      <w:pPr>
        <w:pStyle w:val="9"/>
      </w:pPr>
    </w:p>
    <w:p w14:paraId="78236646">
      <w:pPr>
        <w:pStyle w:val="9"/>
      </w:pPr>
      <w:r>
        <w:t xml:space="preserve">Punkty przyznawane są, jeżeli ocieplane są wszystkie stropy / dachy / podłogi / ściany / wymieniane okna /   instalowana wentylacja z odzyskiem ciepła – </w:t>
      </w:r>
      <w:r>
        <w:rPr>
          <w:b/>
          <w:bCs/>
        </w:rPr>
        <w:t>dla całego budynku objętego projektem</w:t>
      </w:r>
      <w:r>
        <w:t xml:space="preserve"> oraz ocieplane stropy / dachy / podłogi / ściany / wymieniane okna / instalowana wentylacja z odzyskiem ciepła </w:t>
      </w:r>
      <w:r>
        <w:rPr>
          <w:b/>
          <w:bCs/>
        </w:rPr>
        <w:t>dla poszczególnych mieszkań, jeśli pojedyncze mieszkania objęte są projektem.</w:t>
      </w:r>
      <w:r>
        <w:t xml:space="preserve"> Izolacja stropów / dachów dotyczy mieszkań na </w:t>
      </w:r>
      <w:r>
        <w:rPr>
          <w:b/>
          <w:bCs/>
        </w:rPr>
        <w:t>skrajnych kondygnacjach</w:t>
      </w:r>
      <w:r>
        <w:t xml:space="preserve"> (izolacja ma bezpośredni wpływ na zapotrzebowanie na energię w mieszkaniu). Ocieplenie ściany lub stropu w mieszkaniu nie będącym przedmiotem projektu albo ocieplenie niektórych ścian / stropów lub ich fragmentu w przypadku, gdy cały budynek jest obiektem projektu nie stanowi podstawy do przyznania punktu. </w:t>
      </w:r>
    </w:p>
  </w:comment>
  <w:comment w:id="18" w:author="Użytkownik" w:date="2021-02-05T10:34:00Z" w:initials="U">
    <w:p w14:paraId="66D3567C">
      <w:pPr>
        <w:pStyle w:val="9"/>
      </w:pPr>
      <w:r>
        <w:t xml:space="preserve">Wartość 35 000 stanowi 85% wydatków kwalifikowalnych poniesionych przez Grantobiorcę. </w:t>
      </w:r>
    </w:p>
    <w:p w14:paraId="3FFB3E1E">
      <w:pPr>
        <w:pStyle w:val="9"/>
      </w:pPr>
      <w:r>
        <w:t>Przykład:</w:t>
      </w:r>
    </w:p>
    <w:p w14:paraId="0FDA0116">
      <w:pPr>
        <w:pStyle w:val="9"/>
      </w:pPr>
      <w:r>
        <w:t>Przy poniesionych wydatkach w wysokości ok 41 100 zł, Grantobiorca otrzyma zwrot 85% wydatków kwalifikowanych równych 35 000 zł.</w:t>
      </w:r>
    </w:p>
    <w:p w14:paraId="0C273AC1">
      <w:pPr>
        <w:pStyle w:val="9"/>
      </w:pPr>
      <w:r>
        <w:t>35 000 zł- 85%</w:t>
      </w:r>
    </w:p>
    <w:p w14:paraId="3C8B5A97">
      <w:pPr>
        <w:pStyle w:val="9"/>
      </w:pPr>
      <w:r>
        <w:t>41 100 zł- 100 %</w:t>
      </w:r>
    </w:p>
  </w:comment>
  <w:comment w:id="19" w:author="Użytkownik" w:date="2021-02-05T12:33:00Z" w:initials="U">
    <w:p w14:paraId="4BD32F50">
      <w:pPr>
        <w:pStyle w:val="9"/>
      </w:pPr>
      <w:r>
        <w:t xml:space="preserve">Na zamierzone inwestycje należy pozyskać 3 oferty od różnych oferentów, aby pokazać że wybrana oferta jest optymalna i niezawyżona. Celem potwierdzenie należy złożyć do wniosku Załącznik „Oświadczenie dot. rozeznania rynku”  </w:t>
      </w:r>
    </w:p>
  </w:comment>
  <w:comment w:id="20" w:author="Użytkownik" w:date="2021-02-05T11:50:00Z" w:initials="U">
    <w:p w14:paraId="6F9E1BC7">
      <w:pPr>
        <w:pStyle w:val="19"/>
        <w:spacing w:after="0" w:line="360" w:lineRule="auto"/>
        <w:ind w:left="0"/>
        <w:jc w:val="both"/>
        <w:rPr>
          <w:rFonts w:cs="Tahoma"/>
          <w:szCs w:val="18"/>
        </w:rPr>
      </w:pPr>
      <w:r>
        <w:rPr>
          <w:rFonts w:cs="Tahoma"/>
          <w:b/>
          <w:bCs/>
          <w:szCs w:val="18"/>
        </w:rPr>
        <w:t>Wydatki niekwalifikowane</w:t>
      </w:r>
      <w:r>
        <w:rPr>
          <w:rFonts w:cs="Tahoma"/>
          <w:szCs w:val="18"/>
        </w:rPr>
        <w:t>- (np. zmiana układu pomieszczeń, wyposażenie pomieszczeń w meble, montaż urządzeń sanitarnych, remont klatki schodowej, wykończenie pomieszczeń</w:t>
      </w:r>
      <w:r>
        <w:rPr>
          <w:rFonts w:cs="Tahoma"/>
          <w:b/>
          <w:bCs/>
          <w:szCs w:val="18"/>
        </w:rPr>
        <w:t>. Wyjątek stanowią wydatki na prace niezbędne do przeprowadzenia wymiany źródła ciepła i bezpośrednio z nią związane,</w:t>
      </w:r>
      <w:r>
        <w:rPr>
          <w:rFonts w:cs="Tahoma"/>
          <w:szCs w:val="18"/>
        </w:rPr>
        <w:t xml:space="preserve"> np. przebudowa kotłowni, koszty przyłącza </w:t>
      </w:r>
      <w:r>
        <w:rPr>
          <w:rFonts w:cs="Tahoma"/>
          <w:color w:val="000000" w:themeColor="text1"/>
          <w:szCs w:val="18"/>
          <w14:textFill>
            <w14:solidFill>
              <w14:schemeClr w14:val="tx1"/>
            </w14:solidFill>
          </w14:textFill>
        </w:rPr>
        <w:t xml:space="preserve">gazowego, miejscowa naprawa muru lub stropu związana z koniecznością zamocowania urządzenia grzewczego itp. zasada ta nie dotyczy również usprawnień na rzecz osób z niepełnosprawnościami, związanych z realizacją koncepcji uniwersalnego </w:t>
      </w:r>
      <w:r>
        <w:rPr>
          <w:rFonts w:cs="Tahoma"/>
          <w:szCs w:val="18"/>
        </w:rPr>
        <w:t>projektowania, o której mowa w Wytycznych w zakresie realizacji zasady równości szans i niedyskryminacji, w tym dostępności dla osób z niepełnosprawnościami oraz zasady równości szans kobiet i mężczyzn w ramach funduszy unijnych na lata 2014-2020. Ostateczną decyzję w zakresie kwalifikowalności wydatków podejmuje Grantodawca.</w:t>
      </w:r>
    </w:p>
  </w:comment>
  <w:comment w:id="21" w:author="Użytkownik" w:date="2021-02-05T12:24:00Z" w:initials="U">
    <w:p w14:paraId="02984C73">
      <w:pPr>
        <w:pStyle w:val="9"/>
      </w:pPr>
      <w:bookmarkStart w:id="8" w:name="_Hlk70591065"/>
      <w:r>
        <w:rPr>
          <w:rStyle w:val="8"/>
        </w:rPr>
        <w:t>W przypadku Grantobiorców ubiegających się o dofinansowanie de minimis , więcej informacji znajduje się końcu wzoru wniosku</w:t>
      </w:r>
    </w:p>
    <w:p w14:paraId="0D87392E">
      <w:pPr>
        <w:pStyle w:val="9"/>
      </w:pPr>
    </w:p>
    <w:bookmarkEnd w:id="8"/>
  </w:comment>
  <w:comment w:id="22" w:author="Użytkownik" w:date="2021-02-05T15:10:00Z" w:initials="U">
    <w:p w14:paraId="1DAB5E9D">
      <w:pPr>
        <w:pStyle w:val="9"/>
      </w:pPr>
      <w:r>
        <w:t>W przypadku finansowania projektu kredytem/pożyczką – przedstawienie oświadczenia wraz ze zobowiązaniem się do przedstawienia kopii ważnej promesy kredytowej, umowy kredytowej/umowy pożyczki (oświadczenie podpisywane jest bezpośrednio we wniosku o grant).</w:t>
      </w:r>
    </w:p>
    <w:p w14:paraId="7B4A337C">
      <w:pPr>
        <w:pStyle w:val="9"/>
      </w:pPr>
    </w:p>
    <w:p w14:paraId="29554192">
      <w:pPr>
        <w:pStyle w:val="9"/>
      </w:pPr>
      <w:r>
        <w:t xml:space="preserve">W przypadku finansowania ze środków własnych – należy wypełnić  niniejsze oświadczenie </w:t>
      </w:r>
    </w:p>
  </w:comment>
  <w:comment w:id="23" w:author="Użytkownik" w:date="2021-02-05T11:06:00Z" w:initials="U">
    <w:p w14:paraId="1F8F4728">
      <w:pPr>
        <w:pStyle w:val="9"/>
      </w:pPr>
      <w:r>
        <w:t xml:space="preserve">Oświadczenia od 6 do 18 oraz od 21 do 26 oraz od 28 do 29 są obligatoryjne. </w:t>
      </w:r>
    </w:p>
  </w:comment>
  <w:comment w:id="24" w:author="Użytkownik" w:date="2021-02-05T10:58:00Z" w:initials="U">
    <w:p w14:paraId="7AA32D27">
      <w:pPr>
        <w:pStyle w:val="9"/>
      </w:pPr>
      <w:r>
        <w:t>TAK- w przypadku, jeśli Grantobiorca jest jedynym właścicielem nieruchomości.</w:t>
      </w:r>
    </w:p>
    <w:p w14:paraId="79F93F56">
      <w:pPr>
        <w:pStyle w:val="9"/>
      </w:pPr>
      <w:r>
        <w:t>NIE DOTYCZY – w przypadku, jeśli Grantobiorca ma wspólników</w:t>
      </w:r>
    </w:p>
  </w:comment>
  <w:comment w:id="25" w:author="Użytkownik" w:date="2021-02-05T10:59:00Z" w:initials="U">
    <w:p w14:paraId="215E3F49">
      <w:pPr>
        <w:pStyle w:val="9"/>
      </w:pPr>
      <w:r>
        <w:t>TAK-– w przypadku, jeśli Grantobiorca jest współwłaścicielem nieruchomości,</w:t>
      </w:r>
    </w:p>
    <w:p w14:paraId="44B46FFE">
      <w:pPr>
        <w:pStyle w:val="9"/>
      </w:pPr>
      <w:r>
        <w:t>NIE DOTYCZY - w przypadku, jeśli Grantobiorca jest jedynym właścicielem nieruchomości,</w:t>
      </w:r>
    </w:p>
  </w:comment>
  <w:comment w:id="26" w:author="Użytkownik" w:date="2021-04-30T09:17:00Z" w:initials="U">
    <w:p w14:paraId="363D6741">
      <w:pPr>
        <w:pStyle w:val="9"/>
      </w:pPr>
      <w:r>
        <w:t>NIE DOTYCZY-  w przypadku nie podania adresu email w sekcji B wzoru wniosku</w:t>
      </w:r>
    </w:p>
  </w:comment>
  <w:comment w:id="27" w:author="Użytkownik" w:date="2021-02-05T11:14:00Z" w:initials="U">
    <w:p w14:paraId="544D1B4B">
      <w:pPr>
        <w:pStyle w:val="9"/>
      </w:pPr>
      <w:r>
        <w:t>TAK- w przypadku Grantobiorców, którzy prowadzą działalność gospodarczą i korzystają z pomocy de minimis,</w:t>
      </w:r>
    </w:p>
    <w:p w14:paraId="595A1636">
      <w:pPr>
        <w:pStyle w:val="9"/>
      </w:pPr>
      <w:r>
        <w:t>NIE DOTYCZY- Grantobiorców którzy nie prowadzą działalności gospodarczej</w:t>
      </w:r>
    </w:p>
  </w:comment>
  <w:comment w:id="28" w:author="Użytkownik" w:date="2021-02-05T15:18:00Z" w:initials="U">
    <w:p w14:paraId="29C74641">
      <w:pPr>
        <w:pStyle w:val="9"/>
      </w:pPr>
      <w:r>
        <w:t>Nie dotyczy w sytuacji, gdy Grantobiorca jest jedynym właścicielem nieruchomości</w:t>
      </w:r>
    </w:p>
  </w:comment>
  <w:comment w:id="29" w:author="Użytkownik" w:date="2021-02-05T12:25:00Z" w:initials="U">
    <w:p w14:paraId="74E358F4">
      <w:pPr>
        <w:pStyle w:val="9"/>
      </w:pPr>
      <w:r>
        <w:t>Dotyczy Grantobiorców korzystających z pomocy de minimis</w:t>
      </w:r>
    </w:p>
  </w:comment>
  <w:comment w:id="30" w:author="exe_sym" w:date="2021-05-06T10:13:00Z" w:initials="e">
    <w:p w14:paraId="6AEB40A3">
      <w:pPr>
        <w:pStyle w:val="9"/>
      </w:pPr>
      <w:r>
        <w:t>Tak – jeśli dotyczy i posiadam</w:t>
      </w:r>
    </w:p>
    <w:p w14:paraId="18123EEC">
      <w:pPr>
        <w:pStyle w:val="9"/>
      </w:pPr>
      <w:r>
        <w:t>Nie – jeśli dotyczy a jeszcze nie posiadam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B0144B9" w15:done="0"/>
  <w15:commentEx w15:paraId="547004DA" w15:done="0"/>
  <w15:commentEx w15:paraId="47DB3EA3" w15:done="0"/>
  <w15:commentEx w15:paraId="1FF62F68" w15:done="0"/>
  <w15:commentEx w15:paraId="0B1A715E" w15:done="0"/>
  <w15:commentEx w15:paraId="71BA43F0" w15:done="0"/>
  <w15:commentEx w15:paraId="0CB45AC0" w15:done="0"/>
  <w15:commentEx w15:paraId="40492335" w15:done="0"/>
  <w15:commentEx w15:paraId="601C5637" w15:done="0"/>
  <w15:commentEx w15:paraId="15F57563" w15:done="0"/>
  <w15:commentEx w15:paraId="40042106" w15:done="0"/>
  <w15:commentEx w15:paraId="41C56852" w15:done="0"/>
  <w15:commentEx w15:paraId="2E026709" w15:done="0"/>
  <w15:commentEx w15:paraId="22A556E3" w15:done="0"/>
  <w15:commentEx w15:paraId="129E63D2" w15:done="0"/>
  <w15:commentEx w15:paraId="61544B41" w15:done="0"/>
  <w15:commentEx w15:paraId="14562E08" w15:done="0"/>
  <w15:commentEx w15:paraId="78236646" w15:done="0"/>
  <w15:commentEx w15:paraId="3C8B5A97" w15:done="0"/>
  <w15:commentEx w15:paraId="4BD32F50" w15:done="0"/>
  <w15:commentEx w15:paraId="6F9E1BC7" w15:done="0"/>
  <w15:commentEx w15:paraId="0D87392E" w15:done="0"/>
  <w15:commentEx w15:paraId="29554192" w15:done="0"/>
  <w15:commentEx w15:paraId="1F8F4728" w15:done="0"/>
  <w15:commentEx w15:paraId="79F93F56" w15:done="0"/>
  <w15:commentEx w15:paraId="44B46FFE" w15:done="0"/>
  <w15:commentEx w15:paraId="363D6741" w15:done="0"/>
  <w15:commentEx w15:paraId="595A1636" w15:done="0"/>
  <w15:commentEx w15:paraId="29C74641" w15:done="0"/>
  <w15:commentEx w15:paraId="74E358F4" w15:done="0"/>
  <w15:commentEx w15:paraId="18123EE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alatino Linotype">
    <w:panose1 w:val="02040502050505030304"/>
    <w:charset w:val="EE"/>
    <w:family w:val="roman"/>
    <w:pitch w:val="default"/>
    <w:sig w:usb0="E0000287" w:usb1="40000013" w:usb2="00000000" w:usb3="00000000" w:csb0="2000019F" w:csb1="00000000"/>
  </w:font>
  <w:font w:name="Verdana">
    <w:panose1 w:val="020B0604030504040204"/>
    <w:charset w:val="EE"/>
    <w:family w:val="swiss"/>
    <w:pitch w:val="default"/>
    <w:sig w:usb0="A00006FF" w:usb1="4000205B" w:usb2="00000010" w:usb3="00000000" w:csb0="2000019F" w:csb1="00000000"/>
  </w:font>
  <w:font w:name="Segoe UI">
    <w:panose1 w:val="020B0502040204020203"/>
    <w:charset w:val="EE"/>
    <w:family w:val="swiss"/>
    <w:pitch w:val="default"/>
    <w:sig w:usb0="E4002EFF" w:usb1="C000E47F" w:usb2="00000009" w:usb3="00000000" w:csb0="200001FF" w:csb1="00000000"/>
  </w:font>
  <w:font w:name="Tahoma">
    <w:panose1 w:val="020B0604030504040204"/>
    <w:charset w:val="EE"/>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EE"/>
    <w:family w:val="modern"/>
    <w:pitch w:val="default"/>
    <w:sig w:usb0="E0002EFF" w:usb1="C0007843" w:usb2="00000009" w:usb3="00000000" w:csb0="400001FF" w:csb1="FFFF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Arial">
    <w:panose1 w:val="020B0604020202020204"/>
    <w:charset w:val="EE"/>
    <w:family w:val="swiss"/>
    <w:pitch w:val="default"/>
    <w:sig w:usb0="E0002EFF" w:usb1="C000785B" w:usb2="00000009" w:usb3="00000000" w:csb0="400001FF" w:csb1="FFFF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4157300"/>
      <w:docPartObj>
        <w:docPartGallery w:val="AutoText"/>
      </w:docPartObj>
    </w:sdtPr>
    <w:sdtContent>
      <w:sdt>
        <w:sdtPr>
          <w:id w:val="582499515"/>
          <w:docPartObj>
            <w:docPartGallery w:val="AutoText"/>
          </w:docPartObj>
        </w:sdtPr>
        <w:sdtEndPr>
          <w:rPr>
            <w:rFonts w:ascii="Verdana" w:hAnsi="Verdana"/>
            <w:b/>
            <w:sz w:val="16"/>
          </w:rPr>
        </w:sdtEndPr>
        <w:sdtContent>
          <w:p>
            <w:pPr>
              <w:pBdr>
                <w:top w:val="single" w:color="auto" w:sz="8" w:space="3"/>
              </w:pBdr>
              <w:tabs>
                <w:tab w:val="center" w:pos="4536"/>
                <w:tab w:val="right" w:pos="9072"/>
              </w:tabs>
              <w:spacing w:before="120"/>
              <w:ind w:right="284"/>
              <w:jc w:val="center"/>
              <w:rPr>
                <w:rFonts w:ascii="Verdana" w:hAnsi="Verdana"/>
                <w:b/>
                <w:sz w:val="16"/>
              </w:rPr>
            </w:pPr>
            <w:r>
              <w:rPr>
                <w:rFonts w:ascii="Verdana" w:hAnsi="Verdana"/>
                <w:b/>
                <w:sz w:val="16"/>
              </w:rPr>
              <w:t xml:space="preserve">Strona </w:t>
            </w:r>
            <w:r>
              <w:rPr>
                <w:rFonts w:ascii="Verdana" w:hAnsi="Verdana"/>
                <w:b/>
                <w:sz w:val="16"/>
              </w:rPr>
              <w:fldChar w:fldCharType="begin"/>
            </w:r>
            <w:r>
              <w:rPr>
                <w:rFonts w:ascii="Verdana" w:hAnsi="Verdana"/>
                <w:b/>
                <w:sz w:val="16"/>
              </w:rPr>
              <w:instrText xml:space="preserve">PAGE  \* Arabic  \* MERGEFORMAT</w:instrText>
            </w:r>
            <w:r>
              <w:rPr>
                <w:rFonts w:ascii="Verdana" w:hAnsi="Verdana"/>
                <w:b/>
                <w:sz w:val="16"/>
              </w:rPr>
              <w:fldChar w:fldCharType="separate"/>
            </w:r>
            <w:r>
              <w:rPr>
                <w:rFonts w:ascii="Verdana" w:hAnsi="Verdana"/>
                <w:b/>
                <w:sz w:val="16"/>
              </w:rPr>
              <w:t>8</w:t>
            </w:r>
            <w:r>
              <w:rPr>
                <w:rFonts w:ascii="Verdana" w:hAnsi="Verdana"/>
                <w:b/>
                <w:sz w:val="16"/>
              </w:rPr>
              <w:fldChar w:fldCharType="end"/>
            </w:r>
            <w:r>
              <w:rPr>
                <w:rFonts w:ascii="Verdana" w:hAnsi="Verdana"/>
                <w:b/>
                <w:sz w:val="16"/>
              </w:rPr>
              <w:t xml:space="preserve"> z </w:t>
            </w:r>
            <w:r>
              <w:rPr>
                <w:rFonts w:ascii="Verdana" w:hAnsi="Verdana"/>
                <w:b/>
                <w:sz w:val="16"/>
              </w:rPr>
              <w:fldChar w:fldCharType="begin"/>
            </w:r>
            <w:r>
              <w:rPr>
                <w:rFonts w:ascii="Verdana" w:hAnsi="Verdana"/>
                <w:b/>
                <w:sz w:val="16"/>
              </w:rPr>
              <w:instrText xml:space="preserve">NUMPAGES \ * arabskie \ * MERGEFORMAT</w:instrText>
            </w:r>
            <w:r>
              <w:rPr>
                <w:rFonts w:ascii="Verdana" w:hAnsi="Verdana"/>
                <w:b/>
                <w:sz w:val="16"/>
              </w:rPr>
              <w:fldChar w:fldCharType="separate"/>
            </w:r>
            <w:r>
              <w:rPr>
                <w:rFonts w:ascii="Verdana" w:hAnsi="Verdana"/>
                <w:b/>
                <w:sz w:val="16"/>
              </w:rPr>
              <w:t>22</w:t>
            </w:r>
            <w:r>
              <w:rPr>
                <w:rFonts w:ascii="Verdana" w:hAnsi="Verdana"/>
                <w:b/>
                <w:sz w:val="16"/>
              </w:rPr>
              <w:fldChar w:fldCharType="end"/>
            </w:r>
          </w:p>
        </w:sdtContent>
      </w:sdt>
      <w:p>
        <w:pPr>
          <w:pStyle w:val="13"/>
          <w:jc w:val="right"/>
        </w:pPr>
      </w:p>
    </w:sdtContent>
  </w:sdt>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6">
    <w:p>
      <w:pPr>
        <w:spacing w:before="0" w:after="0" w:line="240" w:lineRule="auto"/>
      </w:pPr>
      <w:r>
        <w:separator/>
      </w:r>
    </w:p>
  </w:footnote>
  <w:footnote w:type="continuationSeparator" w:id="37">
    <w:p>
      <w:pPr>
        <w:spacing w:before="0" w:after="0" w:line="240" w:lineRule="auto"/>
      </w:pPr>
      <w:r>
        <w:continuationSeparator/>
      </w:r>
    </w:p>
  </w:footnote>
  <w:footnote w:id="0">
    <w:p>
      <w:pPr>
        <w:pStyle w:val="15"/>
        <w:rPr>
          <w:sz w:val="18"/>
          <w:szCs w:val="18"/>
        </w:rPr>
      </w:pPr>
      <w:r>
        <w:rPr>
          <w:rStyle w:val="14"/>
          <w:sz w:val="18"/>
          <w:szCs w:val="18"/>
        </w:rPr>
        <w:footnoteRef/>
      </w:r>
      <w:r>
        <w:rPr>
          <w:sz w:val="18"/>
          <w:szCs w:val="18"/>
        </w:rPr>
        <w:t xml:space="preserve"> Proszę wpisać </w:t>
      </w:r>
      <w:r>
        <w:rPr>
          <w:bCs/>
          <w:sz w:val="18"/>
          <w:szCs w:val="18"/>
        </w:rPr>
        <w:t>nazwę</w:t>
      </w:r>
      <w:r>
        <w:rPr>
          <w:b/>
          <w:bCs/>
          <w:sz w:val="18"/>
          <w:szCs w:val="18"/>
        </w:rPr>
        <w:t xml:space="preserve"> </w:t>
      </w:r>
      <w:r>
        <w:rPr>
          <w:sz w:val="18"/>
          <w:szCs w:val="18"/>
        </w:rPr>
        <w:t>w przypadku innych Wnioskodawców niż osoba fizyczna.</w:t>
      </w:r>
    </w:p>
  </w:footnote>
  <w:footnote w:id="1">
    <w:p>
      <w:pPr>
        <w:pStyle w:val="15"/>
        <w:rPr>
          <w:sz w:val="18"/>
          <w:szCs w:val="18"/>
        </w:rPr>
      </w:pPr>
      <w:r>
        <w:rPr>
          <w:rStyle w:val="14"/>
          <w:sz w:val="18"/>
          <w:szCs w:val="18"/>
        </w:rPr>
        <w:footnoteRef/>
      </w:r>
      <w:r>
        <w:rPr>
          <w:sz w:val="18"/>
          <w:szCs w:val="18"/>
        </w:rPr>
        <w:t xml:space="preserve"> </w:t>
      </w:r>
      <w:r>
        <w:rPr>
          <w:bCs/>
          <w:sz w:val="18"/>
          <w:szCs w:val="18"/>
        </w:rPr>
        <w:t>Nie dotyczy osób fizycznych</w:t>
      </w:r>
    </w:p>
  </w:footnote>
  <w:footnote w:id="2">
    <w:p>
      <w:pPr>
        <w:pStyle w:val="15"/>
      </w:pPr>
      <w:r>
        <w:rPr>
          <w:rStyle w:val="14"/>
          <w:sz w:val="18"/>
          <w:szCs w:val="18"/>
        </w:rPr>
        <w:footnoteRef/>
      </w:r>
      <w:r>
        <w:rPr>
          <w:sz w:val="18"/>
          <w:szCs w:val="18"/>
        </w:rPr>
        <w:t xml:space="preserve"> </w:t>
      </w:r>
      <w:r>
        <w:rPr>
          <w:bCs/>
          <w:sz w:val="18"/>
          <w:szCs w:val="18"/>
        </w:rPr>
        <w:t>Nie dotyczy osób fizycznych</w:t>
      </w:r>
    </w:p>
  </w:footnote>
  <w:footnote w:id="3">
    <w:p>
      <w:pPr>
        <w:spacing w:after="0"/>
        <w:rPr>
          <w:sz w:val="16"/>
          <w:szCs w:val="16"/>
        </w:rPr>
      </w:pPr>
      <w:r>
        <w:rPr>
          <w:rStyle w:val="14"/>
          <w:sz w:val="16"/>
          <w:szCs w:val="16"/>
        </w:rPr>
        <w:footnoteRef/>
      </w:r>
      <w:r>
        <w:rPr>
          <w:sz w:val="16"/>
          <w:szCs w:val="16"/>
        </w:rPr>
        <w:t xml:space="preserve"> Obowiązkowo proszę podać nr kontaktowy.</w:t>
      </w:r>
    </w:p>
  </w:footnote>
  <w:footnote w:id="4">
    <w:p>
      <w:pPr>
        <w:spacing w:after="0"/>
        <w:rPr>
          <w:sz w:val="16"/>
          <w:szCs w:val="16"/>
        </w:rPr>
      </w:pPr>
      <w:r>
        <w:rPr>
          <w:rStyle w:val="14"/>
          <w:sz w:val="16"/>
          <w:szCs w:val="16"/>
        </w:rPr>
        <w:footnoteRef/>
      </w:r>
      <w:r>
        <w:rPr>
          <w:sz w:val="16"/>
          <w:szCs w:val="16"/>
        </w:rPr>
        <w:t xml:space="preserve"> Na podany adres e-mail będą dostarczane pisma związane z Projektem. W przypadku braku możliwości, korespondencja odbywać się będzie drogą listowną.</w:t>
      </w:r>
    </w:p>
  </w:footnote>
  <w:footnote w:id="5">
    <w:p>
      <w:pPr>
        <w:spacing w:after="0"/>
      </w:pPr>
      <w:r>
        <w:rPr>
          <w:rStyle w:val="14"/>
        </w:rPr>
        <w:footnoteRef/>
      </w:r>
      <w:r>
        <w:t xml:space="preserve"> </w:t>
      </w:r>
      <w:r>
        <w:rPr>
          <w:sz w:val="16"/>
          <w:szCs w:val="16"/>
        </w:rPr>
        <w:t>Przez budynek historyczny należy rozumieć konkretny budynek indywidualnie wpisany do rejestru zabytków lub wpisany do wykazu zabytków  Wojewódzkiego Urzędu Ochrony Zabytków lub  gminnej ewidencji zabytków. Budynek nie wpisany indywidualnie do rejestru/ wykazu zabytków lub gminnej ewidencji zabytków nie jest budynkiem historycznym, nawet jeśli znajduje się na obszarze wpisanym do rejestru zabytków lub  gminnej ewidencji zabytków. Warunek ten musi być spełniony we wszystkich budynkach historycznych / mieszkaniach w budynkach historycznych będących przedmiotem projektu</w:t>
      </w:r>
    </w:p>
  </w:footnote>
  <w:footnote w:id="6">
    <w:p>
      <w:pPr>
        <w:pStyle w:val="15"/>
        <w:jc w:val="both"/>
        <w:rPr>
          <w:rFonts w:cstheme="minorHAnsi"/>
          <w:sz w:val="16"/>
          <w:szCs w:val="16"/>
        </w:rPr>
      </w:pPr>
      <w:r>
        <w:rPr>
          <w:rStyle w:val="14"/>
        </w:rPr>
        <w:footnoteRef/>
      </w:r>
      <w:r>
        <w:t xml:space="preserve"> </w:t>
      </w:r>
      <w:bookmarkStart w:id="5" w:name="_Hlk70494586"/>
      <w:r>
        <w:rPr>
          <w:rFonts w:cstheme="minorHAnsi"/>
          <w:sz w:val="16"/>
          <w:szCs w:val="16"/>
        </w:rPr>
        <w:t>Współwłasność- w przypadku współwłasności Grantobiorca musi uzyskać zgody wszystkich współwłaścicieli nieruchomości.</w:t>
      </w:r>
    </w:p>
    <w:p>
      <w:pPr>
        <w:pStyle w:val="15"/>
        <w:jc w:val="both"/>
      </w:pPr>
      <w:r>
        <w:rPr>
          <w:rFonts w:cstheme="minorHAnsi"/>
          <w:sz w:val="16"/>
          <w:szCs w:val="16"/>
        </w:rPr>
        <w:t>Najem- najemcą może być osoba posiadająca tytuł do lokalu mieszkalnego oraz prawo do dysponowania lokalem na cele projektu w okresie realizacji i trwałości projektu</w:t>
      </w:r>
      <w:bookmarkEnd w:id="5"/>
    </w:p>
  </w:footnote>
  <w:footnote w:id="7">
    <w:p>
      <w:pPr>
        <w:pStyle w:val="15"/>
        <w:jc w:val="both"/>
        <w:rPr>
          <w:rFonts w:cstheme="minorHAnsi"/>
          <w:sz w:val="16"/>
          <w:szCs w:val="16"/>
        </w:rPr>
      </w:pPr>
      <w:r>
        <w:rPr>
          <w:rStyle w:val="14"/>
          <w:sz w:val="16"/>
          <w:szCs w:val="16"/>
        </w:rPr>
        <w:footnoteRef/>
      </w:r>
      <w:r>
        <w:rPr>
          <w:sz w:val="16"/>
          <w:szCs w:val="16"/>
        </w:rPr>
        <w:t xml:space="preserve"> </w:t>
      </w:r>
      <w:r>
        <w:rPr>
          <w:rFonts w:cstheme="minorHAnsi"/>
          <w:sz w:val="16"/>
          <w:szCs w:val="16"/>
        </w:rPr>
        <w:t>Pod pojęciem planowanego terminu rozpoczęcia realizacji inwestycji należy rozumieć dzień nie wcześniej niż dzień po złożeniu wniosku o powierzenie grantu.</w:t>
      </w:r>
    </w:p>
  </w:footnote>
  <w:footnote w:id="8">
    <w:p>
      <w:pPr>
        <w:pStyle w:val="15"/>
        <w:jc w:val="both"/>
        <w:rPr>
          <w:rFonts w:cstheme="minorHAnsi"/>
          <w:sz w:val="16"/>
          <w:szCs w:val="16"/>
        </w:rPr>
      </w:pPr>
      <w:r>
        <w:rPr>
          <w:rStyle w:val="14"/>
          <w:rFonts w:cstheme="minorHAnsi"/>
          <w:sz w:val="16"/>
          <w:szCs w:val="16"/>
        </w:rPr>
        <w:footnoteRef/>
      </w:r>
      <w:r>
        <w:rPr>
          <w:rFonts w:cstheme="minorHAnsi"/>
          <w:sz w:val="16"/>
          <w:szCs w:val="16"/>
        </w:rPr>
        <w:t xml:space="preserve"> Pod pojęciem planowanego terminu zakończenia realizacji przedsięwzięcia należy rozumieć czas na realizację projektu nie dłuższy niż 6 miesięcy od dnia podpisania umowy o dofinansowanie. Zakończenie prac musi jednak nastąpić nie później niż 30.09.2022r. </w:t>
      </w:r>
    </w:p>
  </w:footnote>
  <w:footnote w:id="9">
    <w:p>
      <w:pPr>
        <w:pStyle w:val="15"/>
        <w:jc w:val="both"/>
        <w:rPr>
          <w:rFonts w:cstheme="minorHAnsi"/>
          <w:sz w:val="16"/>
          <w:szCs w:val="16"/>
        </w:rPr>
      </w:pPr>
      <w:r>
        <w:rPr>
          <w:rStyle w:val="14"/>
        </w:rPr>
        <w:footnoteRef/>
      </w:r>
      <w:r>
        <w:rPr>
          <w:rFonts w:cstheme="minorHAnsi"/>
          <w:sz w:val="16"/>
          <w:szCs w:val="16"/>
        </w:rPr>
        <w:t xml:space="preserve"> W ramach Projektu grantowego nie jest możliwa wymiana następujących źródeł ciepła:</w:t>
      </w:r>
    </w:p>
    <w:p>
      <w:pPr>
        <w:pStyle w:val="15"/>
        <w:jc w:val="both"/>
        <w:rPr>
          <w:rFonts w:cstheme="minorHAnsi"/>
          <w:sz w:val="16"/>
          <w:szCs w:val="16"/>
        </w:rPr>
      </w:pPr>
      <w:r>
        <w:rPr>
          <w:rFonts w:cstheme="minorHAnsi"/>
          <w:sz w:val="16"/>
          <w:szCs w:val="16"/>
        </w:rPr>
        <w:t>- dotychczas używanych kotłów gazowych i olejowych na inne źródła ciepła;</w:t>
      </w:r>
    </w:p>
    <w:p>
      <w:pPr>
        <w:pStyle w:val="15"/>
        <w:jc w:val="both"/>
      </w:pPr>
      <w:r>
        <w:rPr>
          <w:rFonts w:cstheme="minorHAnsi"/>
          <w:sz w:val="16"/>
          <w:szCs w:val="16"/>
        </w:rPr>
        <w:t>- dotychczas używanych źródeł ciepła na kotły węglowe, w tym ekogroszek, niezależnie od ich klasy</w:t>
      </w:r>
    </w:p>
  </w:footnote>
  <w:footnote w:id="10">
    <w:p>
      <w:pPr>
        <w:pStyle w:val="15"/>
        <w:jc w:val="both"/>
        <w:rPr>
          <w:sz w:val="16"/>
          <w:szCs w:val="16"/>
        </w:rPr>
      </w:pPr>
      <w:r>
        <w:rPr>
          <w:rStyle w:val="14"/>
          <w:sz w:val="16"/>
          <w:szCs w:val="16"/>
        </w:rPr>
        <w:footnoteRef/>
      </w:r>
      <w:r>
        <w:rPr>
          <w:sz w:val="16"/>
          <w:szCs w:val="16"/>
        </w:rPr>
        <w:t xml:space="preserve"> </w:t>
      </w:r>
      <w:r>
        <w:rPr>
          <w:bCs/>
          <w:sz w:val="16"/>
          <w:szCs w:val="16"/>
        </w:rPr>
        <w:t>UWAGA!</w:t>
      </w:r>
      <w:r>
        <w:rPr>
          <w:sz w:val="16"/>
          <w:szCs w:val="16"/>
        </w:rPr>
        <w:t xml:space="preserve"> W sytuacji, </w:t>
      </w:r>
      <w:r>
        <w:rPr>
          <w:bCs/>
          <w:sz w:val="16"/>
          <w:szCs w:val="16"/>
        </w:rPr>
        <w:t>gdy wartość współczynnika jest wyższa niż 450 kWh/(m</w:t>
      </w:r>
      <w:r>
        <w:rPr>
          <w:bCs/>
          <w:sz w:val="16"/>
          <w:szCs w:val="16"/>
          <w:vertAlign w:val="superscript"/>
        </w:rPr>
        <w:t>2</w:t>
      </w:r>
      <w:r>
        <w:rPr>
          <w:bCs/>
          <w:sz w:val="16"/>
          <w:szCs w:val="16"/>
        </w:rPr>
        <w:t xml:space="preserve"> · rok) projekt nie spełnia kryterium formalnego, a to skutkuje odrzuceniem wniosku.</w:t>
      </w:r>
      <w:r>
        <w:rPr>
          <w:sz w:val="16"/>
          <w:szCs w:val="16"/>
        </w:rPr>
        <w:t xml:space="preserve"> W przypadku budynków historycznych warunek powyższy może nie zostać spełniony, jeżeli w budynku / mieszkaniu przeprowadzono minimalne inwestycje na rzecz efektywności energetycznej opisane w kryterium.</w:t>
      </w:r>
    </w:p>
  </w:footnote>
  <w:footnote w:id="11">
    <w:p>
      <w:pPr>
        <w:pStyle w:val="15"/>
        <w:rPr>
          <w:sz w:val="16"/>
          <w:szCs w:val="16"/>
        </w:rPr>
      </w:pPr>
      <w:r>
        <w:rPr>
          <w:rStyle w:val="14"/>
          <w:sz w:val="16"/>
          <w:szCs w:val="16"/>
        </w:rPr>
        <w:footnoteRef/>
      </w:r>
      <w:r>
        <w:rPr>
          <w:sz w:val="16"/>
          <w:szCs w:val="16"/>
        </w:rPr>
        <w:t xml:space="preserve"> </w:t>
      </w:r>
      <w:bookmarkStart w:id="6" w:name="_Hlk63328716"/>
      <w:r>
        <w:rPr>
          <w:sz w:val="16"/>
          <w:szCs w:val="16"/>
        </w:rPr>
        <w:t>Zgodnie z dokumentami przedłożonymi wraz z wnioskiem tj. świadectwo charakterystyki energetycznej / audyt energetyczny / uproszczony audyt energetyczny.</w:t>
      </w:r>
      <w:bookmarkEnd w:id="6"/>
    </w:p>
  </w:footnote>
  <w:footnote w:id="12">
    <w:p>
      <w:pPr>
        <w:pStyle w:val="15"/>
        <w:jc w:val="both"/>
      </w:pPr>
      <w:r>
        <w:rPr>
          <w:rStyle w:val="14"/>
          <w:sz w:val="16"/>
          <w:szCs w:val="16"/>
        </w:rPr>
        <w:footnoteRef/>
      </w:r>
      <w:r>
        <w:rPr>
          <w:sz w:val="16"/>
          <w:szCs w:val="16"/>
        </w:rPr>
        <w:t xml:space="preserve"> </w:t>
      </w:r>
      <w:r>
        <w:rPr>
          <w:rFonts w:cs="Arial"/>
          <w:sz w:val="16"/>
          <w:szCs w:val="16"/>
        </w:rPr>
        <w:t xml:space="preserve">Przez budynek historyczny należy rozumieć konkretny budynek indywidualnie wpisany do rejestru zabytków lub wpisany do wykazu zabytków Wojewódzkiego Urzędu Ochrony Zabytków lub  gminnej ewidencji zabytków. Budynek nie wpisany indywidualnie do rejestru / wykazu zabytków lub gminnej ewidencji zabytków nie jest budynkiem historycznym, nawet jeśli znajduje się na obszarze wpisanym do rejestru zabytków lub  gminnej ewidencji zabytków. </w:t>
      </w:r>
    </w:p>
  </w:footnote>
  <w:footnote w:id="13">
    <w:p>
      <w:pPr>
        <w:pStyle w:val="15"/>
        <w:jc w:val="both"/>
      </w:pPr>
      <w:bookmarkStart w:id="7" w:name="_Hlk63412162"/>
      <w:r>
        <w:rPr>
          <w:rStyle w:val="14"/>
          <w:sz w:val="16"/>
          <w:szCs w:val="16"/>
        </w:rPr>
        <w:footnoteRef/>
      </w:r>
      <w:r>
        <w:rPr>
          <w:sz w:val="18"/>
          <w:szCs w:val="18"/>
        </w:rPr>
        <w:t xml:space="preserve"> </w:t>
      </w:r>
      <w:r>
        <w:rPr>
          <w:sz w:val="16"/>
          <w:szCs w:val="16"/>
        </w:rPr>
        <w:t xml:space="preserve">Np. audyt, świadectwo charakterystyki energetycznej lub innym dokumentem (faktura, protokół odbioru, itp.). Proszę dodać dokument do załączników i wpisać w pozycji „inne” w pkt I na końcu dokumentu </w:t>
      </w:r>
      <w:bookmarkEnd w:id="7"/>
    </w:p>
  </w:footnote>
  <w:footnote w:id="14">
    <w:p>
      <w:pPr>
        <w:pStyle w:val="15"/>
      </w:pPr>
      <w:r>
        <w:rPr>
          <w:rStyle w:val="14"/>
        </w:rPr>
        <w:footnoteRef/>
      </w:r>
      <w:r>
        <w:t xml:space="preserve"> </w:t>
      </w:r>
      <w:r>
        <w:rPr>
          <w:sz w:val="16"/>
          <w:szCs w:val="16"/>
        </w:rPr>
        <w:t>Punkty zostaną przyznane, jeśli instalacja odgromowa posiada aktualny protokół badań urządzenia piorunochronnego</w:t>
      </w:r>
    </w:p>
  </w:footnote>
  <w:footnote w:id="15">
    <w:p>
      <w:pPr>
        <w:pStyle w:val="15"/>
        <w:jc w:val="both"/>
        <w:rPr>
          <w:sz w:val="16"/>
          <w:szCs w:val="16"/>
        </w:rPr>
      </w:pPr>
      <w:r>
        <w:rPr>
          <w:sz w:val="16"/>
          <w:szCs w:val="16"/>
        </w:rPr>
        <w:footnoteRef/>
      </w:r>
      <w:r>
        <w:rPr>
          <w:sz w:val="16"/>
          <w:szCs w:val="16"/>
        </w:rPr>
        <w:t xml:space="preserve"> Rok po upływie 12 miesięcy od zakończenia realizacji projektu.</w:t>
      </w:r>
    </w:p>
  </w:footnote>
  <w:footnote w:id="16">
    <w:p>
      <w:pPr>
        <w:pStyle w:val="15"/>
      </w:pPr>
      <w:r>
        <w:rPr>
          <w:rStyle w:val="14"/>
          <w:sz w:val="16"/>
          <w:szCs w:val="16"/>
        </w:rPr>
        <w:footnoteRef/>
      </w:r>
      <w:r>
        <w:rPr>
          <w:sz w:val="16"/>
          <w:szCs w:val="16"/>
        </w:rPr>
        <w:t xml:space="preserve"> Załącznik wymagany w przypadku wspólnoty majątkowej. </w:t>
      </w:r>
    </w:p>
  </w:footnote>
  <w:footnote w:id="17">
    <w:p>
      <w:pPr>
        <w:pStyle w:val="15"/>
      </w:pPr>
      <w:r>
        <w:rPr>
          <w:rStyle w:val="14"/>
        </w:rPr>
        <w:footnoteRef/>
      </w:r>
      <w:r>
        <w:t xml:space="preserve"> </w:t>
      </w:r>
      <w:r>
        <w:rPr>
          <w:sz w:val="16"/>
          <w:szCs w:val="16"/>
        </w:rPr>
        <w:t>Dotyczy tylko, jeśli w części G wykazano „wydatki dot. instalacji OZE na cele niezwiązane z ogrzewaniem”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lang w:eastAsia="pl-PL"/>
      </w:rPr>
      <w:drawing>
        <wp:inline distT="0" distB="0" distL="0" distR="0">
          <wp:extent cx="4971415" cy="619125"/>
          <wp:effectExtent l="0" t="0" r="635" b="9525"/>
          <wp:docPr id="3" name="Obraz 3"/>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415" cy="6191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3F4B52"/>
    <w:multiLevelType w:val="multilevel"/>
    <w:tmpl w:val="183F4B5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5684FB3"/>
    <w:multiLevelType w:val="multilevel"/>
    <w:tmpl w:val="25684FB3"/>
    <w:lvl w:ilvl="0" w:tentative="0">
      <w:start w:val="1"/>
      <w:numFmt w:val="decimal"/>
      <w:lvlText w:val="%1."/>
      <w:lvlJc w:val="left"/>
      <w:pPr>
        <w:ind w:left="720" w:hanging="360"/>
      </w:pPr>
      <w:rPr>
        <w:rFonts w:hint="default"/>
        <w:b/>
      </w:rPr>
    </w:lvl>
    <w:lvl w:ilvl="1" w:tentative="0">
      <w:start w:val="1"/>
      <w:numFmt w:val="upperRoman"/>
      <w:lvlText w:val="%2."/>
      <w:lvlJc w:val="right"/>
      <w:pPr>
        <w:ind w:left="851" w:hanging="284"/>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6185BA5"/>
    <w:multiLevelType w:val="multilevel"/>
    <w:tmpl w:val="46185BA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5E44A55"/>
    <w:multiLevelType w:val="multilevel"/>
    <w:tmpl w:val="55E44A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B592ED8"/>
    <w:multiLevelType w:val="multilevel"/>
    <w:tmpl w:val="5B592ED8"/>
    <w:lvl w:ilvl="0" w:tentative="0">
      <w:start w:val="1"/>
      <w:numFmt w:val="decimal"/>
      <w:lvlText w:val="%1."/>
      <w:lvlJc w:val="right"/>
      <w:pPr>
        <w:ind w:left="964" w:hanging="284"/>
      </w:pPr>
      <w:rPr>
        <w:rFonts w:hint="default"/>
      </w:rPr>
    </w:lvl>
    <w:lvl w:ilvl="1" w:tentative="0">
      <w:start w:val="1"/>
      <w:numFmt w:val="lowerLetter"/>
      <w:lvlText w:val="%2."/>
      <w:lvlJc w:val="left"/>
      <w:pPr>
        <w:ind w:left="1553" w:hanging="360"/>
      </w:pPr>
    </w:lvl>
    <w:lvl w:ilvl="2" w:tentative="0">
      <w:start w:val="1"/>
      <w:numFmt w:val="lowerRoman"/>
      <w:lvlText w:val="%3."/>
      <w:lvlJc w:val="right"/>
      <w:pPr>
        <w:ind w:left="2273" w:hanging="180"/>
      </w:pPr>
    </w:lvl>
    <w:lvl w:ilvl="3" w:tentative="0">
      <w:start w:val="1"/>
      <w:numFmt w:val="decimal"/>
      <w:lvlText w:val="%4."/>
      <w:lvlJc w:val="left"/>
      <w:pPr>
        <w:ind w:left="2993" w:hanging="360"/>
      </w:pPr>
    </w:lvl>
    <w:lvl w:ilvl="4" w:tentative="0">
      <w:start w:val="1"/>
      <w:numFmt w:val="lowerLetter"/>
      <w:lvlText w:val="%5."/>
      <w:lvlJc w:val="left"/>
      <w:pPr>
        <w:ind w:left="3713" w:hanging="360"/>
      </w:pPr>
    </w:lvl>
    <w:lvl w:ilvl="5" w:tentative="0">
      <w:start w:val="1"/>
      <w:numFmt w:val="lowerRoman"/>
      <w:lvlText w:val="%6."/>
      <w:lvlJc w:val="right"/>
      <w:pPr>
        <w:ind w:left="4433" w:hanging="180"/>
      </w:pPr>
    </w:lvl>
    <w:lvl w:ilvl="6" w:tentative="0">
      <w:start w:val="1"/>
      <w:numFmt w:val="decimal"/>
      <w:lvlText w:val="%7."/>
      <w:lvlJc w:val="left"/>
      <w:pPr>
        <w:ind w:left="5153" w:hanging="360"/>
      </w:pPr>
    </w:lvl>
    <w:lvl w:ilvl="7" w:tentative="0">
      <w:start w:val="1"/>
      <w:numFmt w:val="lowerLetter"/>
      <w:lvlText w:val="%8."/>
      <w:lvlJc w:val="left"/>
      <w:pPr>
        <w:ind w:left="5873" w:hanging="360"/>
      </w:pPr>
    </w:lvl>
    <w:lvl w:ilvl="8" w:tentative="0">
      <w:start w:val="1"/>
      <w:numFmt w:val="lowerRoman"/>
      <w:lvlText w:val="%9."/>
      <w:lvlJc w:val="right"/>
      <w:pPr>
        <w:ind w:left="6593" w:hanging="180"/>
      </w:pPr>
    </w:lvl>
  </w:abstractNum>
  <w:abstractNum w:abstractNumId="5">
    <w:nsid w:val="670E49D2"/>
    <w:multiLevelType w:val="multilevel"/>
    <w:tmpl w:val="670E49D2"/>
    <w:lvl w:ilvl="0" w:tentative="0">
      <w:start w:val="1"/>
      <w:numFmt w:val="lowerLetter"/>
      <w:lvlText w:val="%1."/>
      <w:lvlJc w:val="left"/>
      <w:pPr>
        <w:ind w:left="473" w:hanging="360"/>
      </w:pPr>
      <w:rPr>
        <w:rFonts w:hint="default"/>
      </w:rPr>
    </w:lvl>
    <w:lvl w:ilvl="1" w:tentative="0">
      <w:start w:val="1"/>
      <w:numFmt w:val="lowerLetter"/>
      <w:lvlText w:val="%2."/>
      <w:lvlJc w:val="left"/>
      <w:pPr>
        <w:ind w:left="1193" w:hanging="360"/>
      </w:pPr>
    </w:lvl>
    <w:lvl w:ilvl="2" w:tentative="0">
      <w:start w:val="1"/>
      <w:numFmt w:val="lowerRoman"/>
      <w:lvlText w:val="%3."/>
      <w:lvlJc w:val="right"/>
      <w:pPr>
        <w:ind w:left="1913" w:hanging="180"/>
      </w:pPr>
    </w:lvl>
    <w:lvl w:ilvl="3" w:tentative="0">
      <w:start w:val="1"/>
      <w:numFmt w:val="decimal"/>
      <w:lvlText w:val="%4."/>
      <w:lvlJc w:val="left"/>
      <w:pPr>
        <w:ind w:left="2633" w:hanging="360"/>
      </w:pPr>
    </w:lvl>
    <w:lvl w:ilvl="4" w:tentative="0">
      <w:start w:val="1"/>
      <w:numFmt w:val="lowerLetter"/>
      <w:lvlText w:val="%5."/>
      <w:lvlJc w:val="left"/>
      <w:pPr>
        <w:ind w:left="3353" w:hanging="360"/>
      </w:pPr>
    </w:lvl>
    <w:lvl w:ilvl="5" w:tentative="0">
      <w:start w:val="1"/>
      <w:numFmt w:val="lowerRoman"/>
      <w:lvlText w:val="%6."/>
      <w:lvlJc w:val="right"/>
      <w:pPr>
        <w:ind w:left="4073" w:hanging="180"/>
      </w:pPr>
    </w:lvl>
    <w:lvl w:ilvl="6" w:tentative="0">
      <w:start w:val="1"/>
      <w:numFmt w:val="decimal"/>
      <w:lvlText w:val="%7."/>
      <w:lvlJc w:val="left"/>
      <w:pPr>
        <w:ind w:left="4793" w:hanging="360"/>
      </w:pPr>
    </w:lvl>
    <w:lvl w:ilvl="7" w:tentative="0">
      <w:start w:val="1"/>
      <w:numFmt w:val="lowerLetter"/>
      <w:lvlText w:val="%8."/>
      <w:lvlJc w:val="left"/>
      <w:pPr>
        <w:ind w:left="5513" w:hanging="360"/>
      </w:pPr>
    </w:lvl>
    <w:lvl w:ilvl="8" w:tentative="0">
      <w:start w:val="1"/>
      <w:numFmt w:val="lowerRoman"/>
      <w:lvlText w:val="%9."/>
      <w:lvlJc w:val="right"/>
      <w:pPr>
        <w:ind w:left="6233" w:hanging="180"/>
      </w:pPr>
    </w:lvl>
  </w:abstractNum>
  <w:abstractNum w:abstractNumId="6">
    <w:nsid w:val="6BD0557F"/>
    <w:multiLevelType w:val="multilevel"/>
    <w:tmpl w:val="6BD0557F"/>
    <w:lvl w:ilvl="0" w:tentative="0">
      <w:start w:val="1"/>
      <w:numFmt w:val="decimal"/>
      <w:lvlText w:val="%1."/>
      <w:lvlJc w:val="right"/>
      <w:pPr>
        <w:ind w:left="284" w:hanging="284"/>
      </w:pPr>
      <w:rPr>
        <w:rFonts w:hint="default"/>
      </w:rPr>
    </w:lvl>
    <w:lvl w:ilvl="1" w:tentative="0">
      <w:start w:val="1"/>
      <w:numFmt w:val="lowerLetter"/>
      <w:lvlText w:val="%2."/>
      <w:lvlJc w:val="left"/>
      <w:pPr>
        <w:ind w:left="760" w:hanging="360"/>
      </w:pPr>
    </w:lvl>
    <w:lvl w:ilvl="2" w:tentative="0">
      <w:start w:val="1"/>
      <w:numFmt w:val="lowerRoman"/>
      <w:lvlText w:val="%3."/>
      <w:lvlJc w:val="right"/>
      <w:pPr>
        <w:ind w:left="1480" w:hanging="180"/>
      </w:pPr>
    </w:lvl>
    <w:lvl w:ilvl="3" w:tentative="0">
      <w:start w:val="1"/>
      <w:numFmt w:val="decimal"/>
      <w:lvlText w:val="%4."/>
      <w:lvlJc w:val="left"/>
      <w:pPr>
        <w:ind w:left="2200" w:hanging="360"/>
      </w:pPr>
    </w:lvl>
    <w:lvl w:ilvl="4" w:tentative="0">
      <w:start w:val="1"/>
      <w:numFmt w:val="lowerLetter"/>
      <w:lvlText w:val="%5."/>
      <w:lvlJc w:val="left"/>
      <w:pPr>
        <w:ind w:left="2920" w:hanging="360"/>
      </w:pPr>
    </w:lvl>
    <w:lvl w:ilvl="5" w:tentative="0">
      <w:start w:val="1"/>
      <w:numFmt w:val="lowerRoman"/>
      <w:lvlText w:val="%6."/>
      <w:lvlJc w:val="right"/>
      <w:pPr>
        <w:ind w:left="3640" w:hanging="180"/>
      </w:pPr>
    </w:lvl>
    <w:lvl w:ilvl="6" w:tentative="0">
      <w:start w:val="1"/>
      <w:numFmt w:val="decimal"/>
      <w:lvlText w:val="%7."/>
      <w:lvlJc w:val="left"/>
      <w:pPr>
        <w:ind w:left="4360" w:hanging="360"/>
      </w:pPr>
    </w:lvl>
    <w:lvl w:ilvl="7" w:tentative="0">
      <w:start w:val="1"/>
      <w:numFmt w:val="lowerLetter"/>
      <w:lvlText w:val="%8."/>
      <w:lvlJc w:val="left"/>
      <w:pPr>
        <w:ind w:left="5080" w:hanging="360"/>
      </w:pPr>
    </w:lvl>
    <w:lvl w:ilvl="8" w:tentative="0">
      <w:start w:val="1"/>
      <w:numFmt w:val="lowerRoman"/>
      <w:lvlText w:val="%9."/>
      <w:lvlJc w:val="right"/>
      <w:pPr>
        <w:ind w:left="5800" w:hanging="180"/>
      </w:pPr>
    </w:lvl>
  </w:abstractNum>
  <w:abstractNum w:abstractNumId="7">
    <w:nsid w:val="734B4460"/>
    <w:multiLevelType w:val="multilevel"/>
    <w:tmpl w:val="734B4460"/>
    <w:lvl w:ilvl="0" w:tentative="0">
      <w:start w:val="1"/>
      <w:numFmt w:val="upperLetter"/>
      <w:lvlText w:val="%1."/>
      <w:lvlJc w:val="left"/>
      <w:pPr>
        <w:ind w:left="1211" w:hanging="360"/>
      </w:pPr>
      <w:rPr>
        <w:rFonts w:hint="default"/>
        <w:sz w:val="32"/>
        <w:szCs w:val="3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7"/>
  </w:num>
  <w:num w:numId="3">
    <w:abstractNumId w:val="0"/>
  </w:num>
  <w:num w:numId="4">
    <w:abstractNumId w:val="2"/>
  </w:num>
  <w:num w:numId="5">
    <w:abstractNumId w:val="5"/>
  </w:num>
  <w:num w:numId="6">
    <w:abstractNumId w:val="4"/>
  </w:num>
  <w:num w:numId="7">
    <w:abstractNumId w:val="1"/>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żytkownik">
    <w15:presenceInfo w15:providerId="None" w15:userId="Użytkownik"/>
  </w15:person>
  <w15:person w15:author="exe_sym">
    <w15:presenceInfo w15:providerId="None" w15:userId="exe_sy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dit="readOnly" w:enforcement="0"/>
  <w:defaultTabStop w:val="708"/>
  <w:hyphenationZone w:val="425"/>
  <w:characterSpacingControl w:val="doNotCompress"/>
  <w:footnotePr>
    <w:footnote w:id="36"/>
    <w:footnote w:id="37"/>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5DA"/>
    <w:rsid w:val="0000302E"/>
    <w:rsid w:val="00006A39"/>
    <w:rsid w:val="00014773"/>
    <w:rsid w:val="00015F5A"/>
    <w:rsid w:val="00017EEF"/>
    <w:rsid w:val="00024340"/>
    <w:rsid w:val="00030A91"/>
    <w:rsid w:val="00032BBA"/>
    <w:rsid w:val="0003411C"/>
    <w:rsid w:val="00043E4D"/>
    <w:rsid w:val="00052626"/>
    <w:rsid w:val="00054ADB"/>
    <w:rsid w:val="0006112E"/>
    <w:rsid w:val="000642B7"/>
    <w:rsid w:val="00073573"/>
    <w:rsid w:val="000778C3"/>
    <w:rsid w:val="00091C9A"/>
    <w:rsid w:val="00093B9D"/>
    <w:rsid w:val="000A0696"/>
    <w:rsid w:val="000A302F"/>
    <w:rsid w:val="000A4D71"/>
    <w:rsid w:val="000A4F3E"/>
    <w:rsid w:val="000A5E65"/>
    <w:rsid w:val="000A7105"/>
    <w:rsid w:val="000A7A30"/>
    <w:rsid w:val="000C1E17"/>
    <w:rsid w:val="000D4C54"/>
    <w:rsid w:val="000D68B0"/>
    <w:rsid w:val="000D78F4"/>
    <w:rsid w:val="000E41F7"/>
    <w:rsid w:val="000E6CA0"/>
    <w:rsid w:val="001126A7"/>
    <w:rsid w:val="00112BA2"/>
    <w:rsid w:val="0011525E"/>
    <w:rsid w:val="001214D9"/>
    <w:rsid w:val="00135D20"/>
    <w:rsid w:val="001363CF"/>
    <w:rsid w:val="0015279E"/>
    <w:rsid w:val="00161382"/>
    <w:rsid w:val="00165A38"/>
    <w:rsid w:val="00167B6E"/>
    <w:rsid w:val="00167C90"/>
    <w:rsid w:val="001708F1"/>
    <w:rsid w:val="001771F0"/>
    <w:rsid w:val="00177DB9"/>
    <w:rsid w:val="0018130C"/>
    <w:rsid w:val="001828A5"/>
    <w:rsid w:val="00192D7A"/>
    <w:rsid w:val="00193B33"/>
    <w:rsid w:val="0019657A"/>
    <w:rsid w:val="001A3E84"/>
    <w:rsid w:val="001A54ED"/>
    <w:rsid w:val="001A7263"/>
    <w:rsid w:val="001B419C"/>
    <w:rsid w:val="001B4A33"/>
    <w:rsid w:val="001C5520"/>
    <w:rsid w:val="001C564F"/>
    <w:rsid w:val="001D3B14"/>
    <w:rsid w:val="001D4D83"/>
    <w:rsid w:val="001E55C5"/>
    <w:rsid w:val="001E5A28"/>
    <w:rsid w:val="001E6057"/>
    <w:rsid w:val="001E720A"/>
    <w:rsid w:val="001F2765"/>
    <w:rsid w:val="001F2B4C"/>
    <w:rsid w:val="001F4F0B"/>
    <w:rsid w:val="00202716"/>
    <w:rsid w:val="00215027"/>
    <w:rsid w:val="00226601"/>
    <w:rsid w:val="0023269A"/>
    <w:rsid w:val="002477B8"/>
    <w:rsid w:val="0025653F"/>
    <w:rsid w:val="00260621"/>
    <w:rsid w:val="00263A84"/>
    <w:rsid w:val="00265396"/>
    <w:rsid w:val="00276C5D"/>
    <w:rsid w:val="00277363"/>
    <w:rsid w:val="0028167F"/>
    <w:rsid w:val="002853F9"/>
    <w:rsid w:val="00292438"/>
    <w:rsid w:val="00296211"/>
    <w:rsid w:val="002A50DA"/>
    <w:rsid w:val="002A57FB"/>
    <w:rsid w:val="002A5B8F"/>
    <w:rsid w:val="002A60A6"/>
    <w:rsid w:val="002A6BD7"/>
    <w:rsid w:val="002B776A"/>
    <w:rsid w:val="002C1F1D"/>
    <w:rsid w:val="002C695C"/>
    <w:rsid w:val="002D4C8F"/>
    <w:rsid w:val="002F4BCF"/>
    <w:rsid w:val="002F759B"/>
    <w:rsid w:val="00304AC5"/>
    <w:rsid w:val="00314DB1"/>
    <w:rsid w:val="00322B79"/>
    <w:rsid w:val="0032467D"/>
    <w:rsid w:val="00330C68"/>
    <w:rsid w:val="003366E0"/>
    <w:rsid w:val="003425BD"/>
    <w:rsid w:val="003425C4"/>
    <w:rsid w:val="00346082"/>
    <w:rsid w:val="00350ACB"/>
    <w:rsid w:val="0036020D"/>
    <w:rsid w:val="00361000"/>
    <w:rsid w:val="003631D9"/>
    <w:rsid w:val="003712FE"/>
    <w:rsid w:val="003729A0"/>
    <w:rsid w:val="00377337"/>
    <w:rsid w:val="0038499C"/>
    <w:rsid w:val="00393C8C"/>
    <w:rsid w:val="003970E1"/>
    <w:rsid w:val="003A38E0"/>
    <w:rsid w:val="003A4FFF"/>
    <w:rsid w:val="003A7FF7"/>
    <w:rsid w:val="003B42BA"/>
    <w:rsid w:val="003C09AD"/>
    <w:rsid w:val="003D18E4"/>
    <w:rsid w:val="003D6B8A"/>
    <w:rsid w:val="003D704E"/>
    <w:rsid w:val="003D7685"/>
    <w:rsid w:val="003E46AC"/>
    <w:rsid w:val="003E5646"/>
    <w:rsid w:val="003E6A5F"/>
    <w:rsid w:val="003F4BE6"/>
    <w:rsid w:val="00401F6F"/>
    <w:rsid w:val="00404D8D"/>
    <w:rsid w:val="00414047"/>
    <w:rsid w:val="00421138"/>
    <w:rsid w:val="00427CA9"/>
    <w:rsid w:val="00437405"/>
    <w:rsid w:val="004421DE"/>
    <w:rsid w:val="004465B0"/>
    <w:rsid w:val="00451A57"/>
    <w:rsid w:val="00454C39"/>
    <w:rsid w:val="00455860"/>
    <w:rsid w:val="00471577"/>
    <w:rsid w:val="004739E1"/>
    <w:rsid w:val="00473A56"/>
    <w:rsid w:val="004917F3"/>
    <w:rsid w:val="0049322A"/>
    <w:rsid w:val="004934E2"/>
    <w:rsid w:val="00497703"/>
    <w:rsid w:val="004A0196"/>
    <w:rsid w:val="004A1864"/>
    <w:rsid w:val="004A283A"/>
    <w:rsid w:val="004A6842"/>
    <w:rsid w:val="004A7B6E"/>
    <w:rsid w:val="004B1719"/>
    <w:rsid w:val="004B2319"/>
    <w:rsid w:val="004B6102"/>
    <w:rsid w:val="004B64F3"/>
    <w:rsid w:val="004C25F7"/>
    <w:rsid w:val="004D22D0"/>
    <w:rsid w:val="004E08A5"/>
    <w:rsid w:val="004E1061"/>
    <w:rsid w:val="004E2AF5"/>
    <w:rsid w:val="004F140D"/>
    <w:rsid w:val="004F420E"/>
    <w:rsid w:val="004F4E29"/>
    <w:rsid w:val="004F6E6A"/>
    <w:rsid w:val="00501CE9"/>
    <w:rsid w:val="0050349B"/>
    <w:rsid w:val="00507017"/>
    <w:rsid w:val="00511227"/>
    <w:rsid w:val="00511D54"/>
    <w:rsid w:val="00513E23"/>
    <w:rsid w:val="00517887"/>
    <w:rsid w:val="0053014E"/>
    <w:rsid w:val="00530497"/>
    <w:rsid w:val="005371E7"/>
    <w:rsid w:val="00541E52"/>
    <w:rsid w:val="00542C10"/>
    <w:rsid w:val="00543FA3"/>
    <w:rsid w:val="00544DCD"/>
    <w:rsid w:val="00546AF6"/>
    <w:rsid w:val="00546B2F"/>
    <w:rsid w:val="00553CEE"/>
    <w:rsid w:val="0056708D"/>
    <w:rsid w:val="0056778F"/>
    <w:rsid w:val="00567821"/>
    <w:rsid w:val="00573B34"/>
    <w:rsid w:val="00574311"/>
    <w:rsid w:val="00575C8F"/>
    <w:rsid w:val="00576F98"/>
    <w:rsid w:val="0058518F"/>
    <w:rsid w:val="0058576A"/>
    <w:rsid w:val="00591944"/>
    <w:rsid w:val="00592E27"/>
    <w:rsid w:val="00595D66"/>
    <w:rsid w:val="00596825"/>
    <w:rsid w:val="005B2CD6"/>
    <w:rsid w:val="005B380C"/>
    <w:rsid w:val="005C4EC7"/>
    <w:rsid w:val="005C6BAD"/>
    <w:rsid w:val="005D1794"/>
    <w:rsid w:val="00600265"/>
    <w:rsid w:val="006016CD"/>
    <w:rsid w:val="00604890"/>
    <w:rsid w:val="006077A2"/>
    <w:rsid w:val="006078FD"/>
    <w:rsid w:val="006132F7"/>
    <w:rsid w:val="00622889"/>
    <w:rsid w:val="00622DFC"/>
    <w:rsid w:val="00623E5A"/>
    <w:rsid w:val="00624D2D"/>
    <w:rsid w:val="006314BE"/>
    <w:rsid w:val="00644D03"/>
    <w:rsid w:val="00647787"/>
    <w:rsid w:val="00662F79"/>
    <w:rsid w:val="006643B4"/>
    <w:rsid w:val="00665F0D"/>
    <w:rsid w:val="00667AB9"/>
    <w:rsid w:val="006750AD"/>
    <w:rsid w:val="00677A52"/>
    <w:rsid w:val="0068201B"/>
    <w:rsid w:val="00684E91"/>
    <w:rsid w:val="00686B73"/>
    <w:rsid w:val="00692E7E"/>
    <w:rsid w:val="006969D8"/>
    <w:rsid w:val="006A1164"/>
    <w:rsid w:val="006B16AB"/>
    <w:rsid w:val="006B206C"/>
    <w:rsid w:val="006D3A57"/>
    <w:rsid w:val="006D79B3"/>
    <w:rsid w:val="006E1E8C"/>
    <w:rsid w:val="006E6A94"/>
    <w:rsid w:val="006F64AF"/>
    <w:rsid w:val="006F78D4"/>
    <w:rsid w:val="00700546"/>
    <w:rsid w:val="00725629"/>
    <w:rsid w:val="00733317"/>
    <w:rsid w:val="007360F9"/>
    <w:rsid w:val="0073647D"/>
    <w:rsid w:val="00737071"/>
    <w:rsid w:val="00742622"/>
    <w:rsid w:val="00742E80"/>
    <w:rsid w:val="00751A11"/>
    <w:rsid w:val="00762A11"/>
    <w:rsid w:val="007658A0"/>
    <w:rsid w:val="007668C8"/>
    <w:rsid w:val="007816CF"/>
    <w:rsid w:val="00782789"/>
    <w:rsid w:val="007849C0"/>
    <w:rsid w:val="0079020D"/>
    <w:rsid w:val="00797E76"/>
    <w:rsid w:val="007A2E4A"/>
    <w:rsid w:val="007A4F77"/>
    <w:rsid w:val="007A78CA"/>
    <w:rsid w:val="007C04C1"/>
    <w:rsid w:val="007C46BA"/>
    <w:rsid w:val="007C4889"/>
    <w:rsid w:val="007C4BAE"/>
    <w:rsid w:val="007C5E17"/>
    <w:rsid w:val="007D269C"/>
    <w:rsid w:val="007D62BF"/>
    <w:rsid w:val="007D6A56"/>
    <w:rsid w:val="007E0306"/>
    <w:rsid w:val="007E20D8"/>
    <w:rsid w:val="007E4C33"/>
    <w:rsid w:val="007E5817"/>
    <w:rsid w:val="007E5DF9"/>
    <w:rsid w:val="007F13D7"/>
    <w:rsid w:val="007F20E7"/>
    <w:rsid w:val="007F58BC"/>
    <w:rsid w:val="00800165"/>
    <w:rsid w:val="00802D79"/>
    <w:rsid w:val="00807895"/>
    <w:rsid w:val="008126BD"/>
    <w:rsid w:val="00814EE3"/>
    <w:rsid w:val="008168AC"/>
    <w:rsid w:val="0082127F"/>
    <w:rsid w:val="00821D69"/>
    <w:rsid w:val="0082381D"/>
    <w:rsid w:val="008325E6"/>
    <w:rsid w:val="0083676A"/>
    <w:rsid w:val="00840F90"/>
    <w:rsid w:val="008421DF"/>
    <w:rsid w:val="0084680B"/>
    <w:rsid w:val="00850F9E"/>
    <w:rsid w:val="008516C1"/>
    <w:rsid w:val="008521CB"/>
    <w:rsid w:val="00857F92"/>
    <w:rsid w:val="008601B4"/>
    <w:rsid w:val="00865226"/>
    <w:rsid w:val="00870970"/>
    <w:rsid w:val="00875CE1"/>
    <w:rsid w:val="00897AF7"/>
    <w:rsid w:val="008A051F"/>
    <w:rsid w:val="008A6E8E"/>
    <w:rsid w:val="008B59E3"/>
    <w:rsid w:val="008B5EC5"/>
    <w:rsid w:val="008B74ED"/>
    <w:rsid w:val="008C455C"/>
    <w:rsid w:val="008C4D38"/>
    <w:rsid w:val="008C7706"/>
    <w:rsid w:val="008D0B4F"/>
    <w:rsid w:val="008D1ACC"/>
    <w:rsid w:val="008D5D14"/>
    <w:rsid w:val="008E370E"/>
    <w:rsid w:val="008F0A8F"/>
    <w:rsid w:val="008F230B"/>
    <w:rsid w:val="008F3A2C"/>
    <w:rsid w:val="008F75FC"/>
    <w:rsid w:val="00902AE3"/>
    <w:rsid w:val="00912AD9"/>
    <w:rsid w:val="0091591E"/>
    <w:rsid w:val="00916F3C"/>
    <w:rsid w:val="00916FF0"/>
    <w:rsid w:val="00924C60"/>
    <w:rsid w:val="009265B4"/>
    <w:rsid w:val="0093023E"/>
    <w:rsid w:val="00936B30"/>
    <w:rsid w:val="009401E2"/>
    <w:rsid w:val="00954484"/>
    <w:rsid w:val="00963A48"/>
    <w:rsid w:val="00970CB0"/>
    <w:rsid w:val="0099008F"/>
    <w:rsid w:val="009965DA"/>
    <w:rsid w:val="00996935"/>
    <w:rsid w:val="009A1541"/>
    <w:rsid w:val="009A2024"/>
    <w:rsid w:val="009A550B"/>
    <w:rsid w:val="009A7343"/>
    <w:rsid w:val="009B53B3"/>
    <w:rsid w:val="009B5560"/>
    <w:rsid w:val="009C0F13"/>
    <w:rsid w:val="009C1354"/>
    <w:rsid w:val="009C503E"/>
    <w:rsid w:val="009C5AB3"/>
    <w:rsid w:val="009C6036"/>
    <w:rsid w:val="009E33F8"/>
    <w:rsid w:val="009F3598"/>
    <w:rsid w:val="00A05F15"/>
    <w:rsid w:val="00A160F2"/>
    <w:rsid w:val="00A1715A"/>
    <w:rsid w:val="00A22D56"/>
    <w:rsid w:val="00A2314D"/>
    <w:rsid w:val="00A26D7B"/>
    <w:rsid w:val="00A322E5"/>
    <w:rsid w:val="00A3379C"/>
    <w:rsid w:val="00A449E7"/>
    <w:rsid w:val="00A50D07"/>
    <w:rsid w:val="00A52F73"/>
    <w:rsid w:val="00A547F4"/>
    <w:rsid w:val="00A54E10"/>
    <w:rsid w:val="00A561BC"/>
    <w:rsid w:val="00A606C5"/>
    <w:rsid w:val="00A6161D"/>
    <w:rsid w:val="00A62241"/>
    <w:rsid w:val="00A62D27"/>
    <w:rsid w:val="00A63414"/>
    <w:rsid w:val="00A66B1B"/>
    <w:rsid w:val="00A66DCE"/>
    <w:rsid w:val="00A670D0"/>
    <w:rsid w:val="00A76DB1"/>
    <w:rsid w:val="00A82643"/>
    <w:rsid w:val="00A8269B"/>
    <w:rsid w:val="00A83A90"/>
    <w:rsid w:val="00A866EA"/>
    <w:rsid w:val="00A922C0"/>
    <w:rsid w:val="00A9641D"/>
    <w:rsid w:val="00A9686E"/>
    <w:rsid w:val="00AA12F7"/>
    <w:rsid w:val="00AB0696"/>
    <w:rsid w:val="00AB1066"/>
    <w:rsid w:val="00AB5761"/>
    <w:rsid w:val="00AC1209"/>
    <w:rsid w:val="00AC542B"/>
    <w:rsid w:val="00AC662A"/>
    <w:rsid w:val="00AD1C84"/>
    <w:rsid w:val="00AD5EAB"/>
    <w:rsid w:val="00AE78D7"/>
    <w:rsid w:val="00AF4FD0"/>
    <w:rsid w:val="00AF5B11"/>
    <w:rsid w:val="00B01EC2"/>
    <w:rsid w:val="00B04A58"/>
    <w:rsid w:val="00B050BC"/>
    <w:rsid w:val="00B05ACE"/>
    <w:rsid w:val="00B11B22"/>
    <w:rsid w:val="00B15332"/>
    <w:rsid w:val="00B262A7"/>
    <w:rsid w:val="00B36948"/>
    <w:rsid w:val="00B36AF2"/>
    <w:rsid w:val="00B62955"/>
    <w:rsid w:val="00B63A64"/>
    <w:rsid w:val="00B64ECF"/>
    <w:rsid w:val="00B706AC"/>
    <w:rsid w:val="00B9166F"/>
    <w:rsid w:val="00B942A1"/>
    <w:rsid w:val="00BA02AD"/>
    <w:rsid w:val="00BA455B"/>
    <w:rsid w:val="00BA5125"/>
    <w:rsid w:val="00BC1922"/>
    <w:rsid w:val="00BD2C0F"/>
    <w:rsid w:val="00BD4462"/>
    <w:rsid w:val="00BD65C5"/>
    <w:rsid w:val="00BD76C3"/>
    <w:rsid w:val="00BE7C53"/>
    <w:rsid w:val="00BF1514"/>
    <w:rsid w:val="00BF38A9"/>
    <w:rsid w:val="00BF51FD"/>
    <w:rsid w:val="00C045B1"/>
    <w:rsid w:val="00C20D30"/>
    <w:rsid w:val="00C221E7"/>
    <w:rsid w:val="00C26C40"/>
    <w:rsid w:val="00C3209D"/>
    <w:rsid w:val="00C34E44"/>
    <w:rsid w:val="00C3571D"/>
    <w:rsid w:val="00C377A3"/>
    <w:rsid w:val="00C40478"/>
    <w:rsid w:val="00C4067E"/>
    <w:rsid w:val="00C563B8"/>
    <w:rsid w:val="00C56744"/>
    <w:rsid w:val="00C60FF4"/>
    <w:rsid w:val="00C65E6F"/>
    <w:rsid w:val="00C6732A"/>
    <w:rsid w:val="00C773EE"/>
    <w:rsid w:val="00C86BE4"/>
    <w:rsid w:val="00C90667"/>
    <w:rsid w:val="00C9153E"/>
    <w:rsid w:val="00C91787"/>
    <w:rsid w:val="00C929AF"/>
    <w:rsid w:val="00C97981"/>
    <w:rsid w:val="00C97ECC"/>
    <w:rsid w:val="00CA0001"/>
    <w:rsid w:val="00CA0947"/>
    <w:rsid w:val="00CB5BFD"/>
    <w:rsid w:val="00CC44F7"/>
    <w:rsid w:val="00CD026A"/>
    <w:rsid w:val="00CD61E5"/>
    <w:rsid w:val="00CD6AA3"/>
    <w:rsid w:val="00CD7E90"/>
    <w:rsid w:val="00CE33E4"/>
    <w:rsid w:val="00D012C0"/>
    <w:rsid w:val="00D02887"/>
    <w:rsid w:val="00D02BA5"/>
    <w:rsid w:val="00D04C5A"/>
    <w:rsid w:val="00D065D2"/>
    <w:rsid w:val="00D06D03"/>
    <w:rsid w:val="00D20AF2"/>
    <w:rsid w:val="00D22BB2"/>
    <w:rsid w:val="00D25D04"/>
    <w:rsid w:val="00D274D5"/>
    <w:rsid w:val="00D34129"/>
    <w:rsid w:val="00D36D06"/>
    <w:rsid w:val="00D42323"/>
    <w:rsid w:val="00D43908"/>
    <w:rsid w:val="00D54109"/>
    <w:rsid w:val="00D5734F"/>
    <w:rsid w:val="00D62C77"/>
    <w:rsid w:val="00D630C8"/>
    <w:rsid w:val="00D663AD"/>
    <w:rsid w:val="00D74A87"/>
    <w:rsid w:val="00D839BE"/>
    <w:rsid w:val="00D85A6D"/>
    <w:rsid w:val="00D85AA9"/>
    <w:rsid w:val="00D9498A"/>
    <w:rsid w:val="00D955E2"/>
    <w:rsid w:val="00D96253"/>
    <w:rsid w:val="00DB52D7"/>
    <w:rsid w:val="00DB6F4D"/>
    <w:rsid w:val="00DB7AF6"/>
    <w:rsid w:val="00DC17BB"/>
    <w:rsid w:val="00DD1757"/>
    <w:rsid w:val="00DD2FDF"/>
    <w:rsid w:val="00DE5457"/>
    <w:rsid w:val="00DE59A6"/>
    <w:rsid w:val="00DE730F"/>
    <w:rsid w:val="00DF46BA"/>
    <w:rsid w:val="00DF4C78"/>
    <w:rsid w:val="00E009F9"/>
    <w:rsid w:val="00E044EE"/>
    <w:rsid w:val="00E06D90"/>
    <w:rsid w:val="00E07587"/>
    <w:rsid w:val="00E11152"/>
    <w:rsid w:val="00E26EE8"/>
    <w:rsid w:val="00E27B28"/>
    <w:rsid w:val="00E32F6B"/>
    <w:rsid w:val="00E349F1"/>
    <w:rsid w:val="00E40FAC"/>
    <w:rsid w:val="00E44F12"/>
    <w:rsid w:val="00E53CD1"/>
    <w:rsid w:val="00E71860"/>
    <w:rsid w:val="00E72AD4"/>
    <w:rsid w:val="00E75636"/>
    <w:rsid w:val="00E77A1F"/>
    <w:rsid w:val="00E82D45"/>
    <w:rsid w:val="00E83D07"/>
    <w:rsid w:val="00E842EA"/>
    <w:rsid w:val="00E90447"/>
    <w:rsid w:val="00E91187"/>
    <w:rsid w:val="00E93665"/>
    <w:rsid w:val="00E946C3"/>
    <w:rsid w:val="00EA3892"/>
    <w:rsid w:val="00EA7E10"/>
    <w:rsid w:val="00EB3567"/>
    <w:rsid w:val="00EB5BC7"/>
    <w:rsid w:val="00EC169B"/>
    <w:rsid w:val="00ED3E92"/>
    <w:rsid w:val="00EE1BBC"/>
    <w:rsid w:val="00EE20BA"/>
    <w:rsid w:val="00EE3603"/>
    <w:rsid w:val="00EE4AC2"/>
    <w:rsid w:val="00EF0D0F"/>
    <w:rsid w:val="00F06A1C"/>
    <w:rsid w:val="00F1142C"/>
    <w:rsid w:val="00F166D6"/>
    <w:rsid w:val="00F23744"/>
    <w:rsid w:val="00F27A21"/>
    <w:rsid w:val="00F36A69"/>
    <w:rsid w:val="00F44EA0"/>
    <w:rsid w:val="00F52B78"/>
    <w:rsid w:val="00F54028"/>
    <w:rsid w:val="00F56980"/>
    <w:rsid w:val="00F622B9"/>
    <w:rsid w:val="00F67D34"/>
    <w:rsid w:val="00F733C7"/>
    <w:rsid w:val="00F74816"/>
    <w:rsid w:val="00F75130"/>
    <w:rsid w:val="00F81842"/>
    <w:rsid w:val="00F8305F"/>
    <w:rsid w:val="00F868C9"/>
    <w:rsid w:val="00F9064D"/>
    <w:rsid w:val="00F931EB"/>
    <w:rsid w:val="00FA10EE"/>
    <w:rsid w:val="00FA5D5B"/>
    <w:rsid w:val="00FA6E27"/>
    <w:rsid w:val="00FB0CBC"/>
    <w:rsid w:val="00FB1F96"/>
    <w:rsid w:val="00FC3FAE"/>
    <w:rsid w:val="00FC6FDD"/>
    <w:rsid w:val="00FE134B"/>
    <w:rsid w:val="00FE2454"/>
    <w:rsid w:val="00FE798F"/>
    <w:rsid w:val="00FE7F4F"/>
    <w:rsid w:val="00FF41F6"/>
    <w:rsid w:val="66864660"/>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Palatino Linotype" w:hAnsi="Palatino Linotype" w:eastAsiaTheme="minorHAnsi" w:cstheme="minorBidi"/>
      <w:sz w:val="21"/>
      <w:szCs w:val="22"/>
      <w:lang w:val="pl-PL" w:eastAsia="en-US" w:bidi="ar-SA"/>
    </w:rPr>
  </w:style>
  <w:style w:type="paragraph" w:styleId="2">
    <w:name w:val="heading 1"/>
    <w:basedOn w:val="1"/>
    <w:next w:val="1"/>
    <w:link w:val="30"/>
    <w:qFormat/>
    <w:uiPriority w:val="0"/>
    <w:pPr>
      <w:keepNext/>
      <w:keepLines/>
      <w:suppressAutoHyphens/>
      <w:spacing w:before="240" w:after="240" w:line="240" w:lineRule="auto"/>
      <w:outlineLvl w:val="0"/>
    </w:pPr>
    <w:rPr>
      <w:rFonts w:ascii="Verdana" w:hAnsi="Verdana" w:eastAsia="Times New Roman" w:cs="Times New Roman"/>
      <w:b/>
      <w:sz w:val="56"/>
      <w:szCs w:val="20"/>
      <w:lang w:eastAsia="pl-PL"/>
    </w:rPr>
  </w:style>
  <w:style w:type="paragraph" w:styleId="3">
    <w:name w:val="heading 2"/>
    <w:basedOn w:val="2"/>
    <w:next w:val="1"/>
    <w:link w:val="31"/>
    <w:qFormat/>
    <w:uiPriority w:val="0"/>
    <w:pPr>
      <w:spacing w:before="560" w:after="40"/>
      <w:outlineLvl w:val="1"/>
    </w:pPr>
    <w:rPr>
      <w:sz w:val="32"/>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8"/>
    <w:semiHidden/>
    <w:unhideWhenUsed/>
    <w:qFormat/>
    <w:uiPriority w:val="99"/>
    <w:pPr>
      <w:spacing w:after="0" w:line="240" w:lineRule="auto"/>
    </w:pPr>
    <w:rPr>
      <w:rFonts w:ascii="Segoe UI" w:hAnsi="Segoe UI" w:cs="Segoe UI"/>
      <w:sz w:val="18"/>
      <w:szCs w:val="18"/>
    </w:rPr>
  </w:style>
  <w:style w:type="paragraph" w:styleId="7">
    <w:name w:val="Body Text"/>
    <w:basedOn w:val="1"/>
    <w:link w:val="34"/>
    <w:semiHidden/>
    <w:unhideWhenUsed/>
    <w:uiPriority w:val="99"/>
    <w:pPr>
      <w:spacing w:after="120"/>
    </w:pPr>
  </w:style>
  <w:style w:type="character" w:styleId="8">
    <w:name w:val="annotation reference"/>
    <w:basedOn w:val="4"/>
    <w:semiHidden/>
    <w:unhideWhenUsed/>
    <w:qFormat/>
    <w:uiPriority w:val="99"/>
    <w:rPr>
      <w:sz w:val="16"/>
      <w:szCs w:val="16"/>
    </w:rPr>
  </w:style>
  <w:style w:type="paragraph" w:styleId="9">
    <w:name w:val="annotation text"/>
    <w:basedOn w:val="1"/>
    <w:link w:val="26"/>
    <w:unhideWhenUsed/>
    <w:qFormat/>
    <w:uiPriority w:val="99"/>
    <w:pPr>
      <w:spacing w:line="240" w:lineRule="auto"/>
    </w:pPr>
    <w:rPr>
      <w:sz w:val="20"/>
      <w:szCs w:val="20"/>
    </w:rPr>
  </w:style>
  <w:style w:type="paragraph" w:styleId="10">
    <w:name w:val="annotation subject"/>
    <w:basedOn w:val="9"/>
    <w:next w:val="9"/>
    <w:link w:val="27"/>
    <w:semiHidden/>
    <w:unhideWhenUsed/>
    <w:qFormat/>
    <w:uiPriority w:val="99"/>
    <w:rPr>
      <w:b/>
      <w:bCs/>
    </w:rPr>
  </w:style>
  <w:style w:type="character" w:styleId="11">
    <w:name w:val="endnote reference"/>
    <w:basedOn w:val="4"/>
    <w:semiHidden/>
    <w:unhideWhenUsed/>
    <w:qFormat/>
    <w:uiPriority w:val="99"/>
    <w:rPr>
      <w:vertAlign w:val="superscript"/>
    </w:rPr>
  </w:style>
  <w:style w:type="paragraph" w:styleId="12">
    <w:name w:val="endnote text"/>
    <w:basedOn w:val="1"/>
    <w:link w:val="25"/>
    <w:semiHidden/>
    <w:unhideWhenUsed/>
    <w:qFormat/>
    <w:uiPriority w:val="99"/>
    <w:pPr>
      <w:spacing w:after="0" w:line="240" w:lineRule="auto"/>
    </w:pPr>
    <w:rPr>
      <w:sz w:val="20"/>
      <w:szCs w:val="20"/>
    </w:rPr>
  </w:style>
  <w:style w:type="paragraph" w:styleId="13">
    <w:name w:val="footer"/>
    <w:basedOn w:val="1"/>
    <w:link w:val="23"/>
    <w:unhideWhenUsed/>
    <w:qFormat/>
    <w:uiPriority w:val="99"/>
    <w:pPr>
      <w:tabs>
        <w:tab w:val="center" w:pos="4536"/>
        <w:tab w:val="right" w:pos="9072"/>
      </w:tabs>
      <w:spacing w:after="0" w:line="240" w:lineRule="auto"/>
    </w:pPr>
  </w:style>
  <w:style w:type="character" w:styleId="14">
    <w:name w:val="footnote reference"/>
    <w:basedOn w:val="4"/>
    <w:unhideWhenUsed/>
    <w:qFormat/>
    <w:uiPriority w:val="99"/>
    <w:rPr>
      <w:vertAlign w:val="superscript"/>
    </w:rPr>
  </w:style>
  <w:style w:type="paragraph" w:styleId="15">
    <w:name w:val="footnote text"/>
    <w:basedOn w:val="1"/>
    <w:link w:val="21"/>
    <w:unhideWhenUsed/>
    <w:qFormat/>
    <w:uiPriority w:val="0"/>
    <w:pPr>
      <w:spacing w:after="0" w:line="240" w:lineRule="auto"/>
    </w:pPr>
    <w:rPr>
      <w:sz w:val="20"/>
      <w:szCs w:val="20"/>
    </w:rPr>
  </w:style>
  <w:style w:type="paragraph" w:styleId="16">
    <w:name w:val="header"/>
    <w:basedOn w:val="1"/>
    <w:link w:val="22"/>
    <w:unhideWhenUsed/>
    <w:uiPriority w:val="99"/>
    <w:pPr>
      <w:tabs>
        <w:tab w:val="center" w:pos="4536"/>
        <w:tab w:val="right" w:pos="9072"/>
      </w:tabs>
      <w:spacing w:after="0" w:line="240" w:lineRule="auto"/>
    </w:pPr>
  </w:style>
  <w:style w:type="character" w:styleId="17">
    <w:name w:val="Hyperlink"/>
    <w:basedOn w:val="4"/>
    <w:unhideWhenUsed/>
    <w:uiPriority w:val="99"/>
    <w:rPr>
      <w:color w:val="0563C1" w:themeColor="hyperlink"/>
      <w:u w:val="single"/>
      <w14:textFill>
        <w14:solidFill>
          <w14:schemeClr w14:val="hlink"/>
        </w14:solidFill>
      </w14:textFill>
    </w:rPr>
  </w:style>
  <w:style w:type="table" w:styleId="18">
    <w:name w:val="Table Grid"/>
    <w:basedOn w:val="5"/>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List Paragraph"/>
    <w:basedOn w:val="1"/>
    <w:link w:val="20"/>
    <w:qFormat/>
    <w:uiPriority w:val="34"/>
    <w:pPr>
      <w:ind w:left="720"/>
      <w:contextualSpacing/>
    </w:pPr>
  </w:style>
  <w:style w:type="character" w:customStyle="1" w:styleId="20">
    <w:name w:val="Akapit z listą Znak"/>
    <w:link w:val="19"/>
    <w:qFormat/>
    <w:locked/>
    <w:uiPriority w:val="34"/>
  </w:style>
  <w:style w:type="character" w:customStyle="1" w:styleId="21">
    <w:name w:val="Tekst przypisu dolnego Znak"/>
    <w:basedOn w:val="4"/>
    <w:link w:val="15"/>
    <w:qFormat/>
    <w:uiPriority w:val="0"/>
    <w:rPr>
      <w:sz w:val="20"/>
      <w:szCs w:val="20"/>
    </w:rPr>
  </w:style>
  <w:style w:type="character" w:customStyle="1" w:styleId="22">
    <w:name w:val="Nagłówek Znak"/>
    <w:basedOn w:val="4"/>
    <w:link w:val="16"/>
    <w:qFormat/>
    <w:uiPriority w:val="99"/>
  </w:style>
  <w:style w:type="character" w:customStyle="1" w:styleId="23">
    <w:name w:val="Stopka Znak"/>
    <w:basedOn w:val="4"/>
    <w:link w:val="13"/>
    <w:qFormat/>
    <w:uiPriority w:val="99"/>
  </w:style>
  <w:style w:type="character" w:customStyle="1" w:styleId="24">
    <w:name w:val="Nierozpoznana wzmianka1"/>
    <w:basedOn w:val="4"/>
    <w:semiHidden/>
    <w:unhideWhenUsed/>
    <w:qFormat/>
    <w:uiPriority w:val="99"/>
    <w:rPr>
      <w:color w:val="605E5C"/>
      <w:shd w:val="clear" w:color="auto" w:fill="E1DFDD"/>
    </w:rPr>
  </w:style>
  <w:style w:type="character" w:customStyle="1" w:styleId="25">
    <w:name w:val="Tekst przypisu końcowego Znak"/>
    <w:basedOn w:val="4"/>
    <w:link w:val="12"/>
    <w:semiHidden/>
    <w:qFormat/>
    <w:uiPriority w:val="99"/>
    <w:rPr>
      <w:sz w:val="20"/>
      <w:szCs w:val="20"/>
    </w:rPr>
  </w:style>
  <w:style w:type="character" w:customStyle="1" w:styleId="26">
    <w:name w:val="Tekst komentarza Znak"/>
    <w:basedOn w:val="4"/>
    <w:link w:val="9"/>
    <w:qFormat/>
    <w:uiPriority w:val="99"/>
    <w:rPr>
      <w:sz w:val="20"/>
      <w:szCs w:val="20"/>
    </w:rPr>
  </w:style>
  <w:style w:type="character" w:customStyle="1" w:styleId="27">
    <w:name w:val="Temat komentarza Znak"/>
    <w:basedOn w:val="26"/>
    <w:link w:val="10"/>
    <w:semiHidden/>
    <w:qFormat/>
    <w:uiPriority w:val="99"/>
    <w:rPr>
      <w:b/>
      <w:bCs/>
      <w:sz w:val="20"/>
      <w:szCs w:val="20"/>
    </w:rPr>
  </w:style>
  <w:style w:type="character" w:customStyle="1" w:styleId="28">
    <w:name w:val="Tekst dymka Znak"/>
    <w:basedOn w:val="4"/>
    <w:link w:val="6"/>
    <w:semiHidden/>
    <w:uiPriority w:val="99"/>
    <w:rPr>
      <w:rFonts w:ascii="Segoe UI" w:hAnsi="Segoe UI" w:cs="Segoe UI"/>
      <w:sz w:val="18"/>
      <w:szCs w:val="18"/>
    </w:rPr>
  </w:style>
  <w:style w:type="table" w:customStyle="1" w:styleId="29">
    <w:name w:val="Tabela - Siatka1"/>
    <w:basedOn w:val="5"/>
    <w:uiPriority w:val="3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Nagłówek 1 Znak"/>
    <w:basedOn w:val="4"/>
    <w:link w:val="2"/>
    <w:uiPriority w:val="0"/>
    <w:rPr>
      <w:rFonts w:ascii="Verdana" w:hAnsi="Verdana" w:eastAsia="Times New Roman" w:cs="Times New Roman"/>
      <w:b/>
      <w:sz w:val="56"/>
      <w:szCs w:val="20"/>
      <w:lang w:eastAsia="pl-PL"/>
    </w:rPr>
  </w:style>
  <w:style w:type="character" w:customStyle="1" w:styleId="31">
    <w:name w:val="Nagłówek 2 Znak"/>
    <w:basedOn w:val="4"/>
    <w:link w:val="3"/>
    <w:qFormat/>
    <w:uiPriority w:val="0"/>
    <w:rPr>
      <w:rFonts w:ascii="Verdana" w:hAnsi="Verdana" w:eastAsia="Times New Roman" w:cs="Times New Roman"/>
      <w:b/>
      <w:sz w:val="32"/>
      <w:szCs w:val="20"/>
      <w:lang w:eastAsia="pl-PL"/>
    </w:rPr>
  </w:style>
  <w:style w:type="paragraph" w:customStyle="1" w:styleId="32">
    <w:name w:val="Tabela tekst"/>
    <w:basedOn w:val="1"/>
    <w:qFormat/>
    <w:uiPriority w:val="0"/>
    <w:pPr>
      <w:suppressAutoHyphens/>
      <w:spacing w:before="40" w:after="40" w:line="240" w:lineRule="auto"/>
      <w:ind w:left="113" w:right="113"/>
    </w:pPr>
    <w:rPr>
      <w:rFonts w:eastAsia="Times New Roman" w:cs="Times New Roman"/>
      <w:sz w:val="18"/>
      <w:szCs w:val="20"/>
      <w:lang w:eastAsia="pl-PL"/>
    </w:rPr>
  </w:style>
  <w:style w:type="paragraph" w:customStyle="1" w:styleId="33">
    <w:name w:val="tabela"/>
    <w:basedOn w:val="7"/>
    <w:qFormat/>
    <w:uiPriority w:val="0"/>
    <w:pPr>
      <w:suppressAutoHyphens/>
      <w:spacing w:before="200" w:after="0" w:line="240" w:lineRule="auto"/>
      <w:jc w:val="both"/>
    </w:pPr>
    <w:rPr>
      <w:rFonts w:ascii="Verdana" w:hAnsi="Verdana" w:eastAsia="Times New Roman" w:cs="Times New Roman"/>
      <w:b/>
      <w:i/>
      <w:kern w:val="1"/>
      <w:sz w:val="16"/>
      <w:szCs w:val="20"/>
      <w:lang w:eastAsia="ar-SA"/>
    </w:rPr>
  </w:style>
  <w:style w:type="character" w:customStyle="1" w:styleId="34">
    <w:name w:val="Tekst podstawowy Znak"/>
    <w:basedOn w:val="4"/>
    <w:link w:val="7"/>
    <w:semiHidden/>
    <w:uiPriority w:val="99"/>
    <w:rPr>
      <w:rFonts w:ascii="Palatino Linotype" w:hAnsi="Palatino Linotype"/>
      <w:sz w:val="21"/>
    </w:rPr>
  </w:style>
  <w:style w:type="character" w:styleId="35">
    <w:name w:val="Placeholder Text"/>
    <w:basedOn w:val="4"/>
    <w:semiHidden/>
    <w:uiPriority w:val="99"/>
    <w:rPr>
      <w:color w:val="808080"/>
    </w:rPr>
  </w:style>
  <w:style w:type="paragraph" w:customStyle="1" w:styleId="36">
    <w:name w:val="Default"/>
    <w:uiPriority w:val="0"/>
    <w:pPr>
      <w:autoSpaceDE w:val="0"/>
      <w:autoSpaceDN w:val="0"/>
      <w:adjustRightInd w:val="0"/>
      <w:spacing w:after="0" w:line="240" w:lineRule="auto"/>
    </w:pPr>
    <w:rPr>
      <w:rFonts w:ascii="Tahoma" w:hAnsi="Tahoma" w:cs="Tahoma" w:eastAsiaTheme="minorHAnsi"/>
      <w:color w:val="000000"/>
      <w:sz w:val="24"/>
      <w:szCs w:val="24"/>
      <w:lang w:val="pl-PL" w:eastAsia="en-US" w:bidi="ar-SA"/>
    </w:rPr>
  </w:style>
  <w:style w:type="paragraph" w:customStyle="1" w:styleId="37">
    <w:name w:val="Revision"/>
    <w:hidden/>
    <w:semiHidden/>
    <w:qFormat/>
    <w:uiPriority w:val="99"/>
    <w:pPr>
      <w:spacing w:after="0" w:line="240" w:lineRule="auto"/>
    </w:pPr>
    <w:rPr>
      <w:rFonts w:ascii="Palatino Linotype" w:hAnsi="Palatino Linotype" w:eastAsiaTheme="minorHAnsi" w:cstheme="minorBidi"/>
      <w:sz w:val="21"/>
      <w:szCs w:val="22"/>
      <w:lang w:val="pl-PL"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0A399A-20E7-4A4A-B152-005BBC4FEEFE}">
  <ds:schemaRefs/>
</ds:datastoreItem>
</file>

<file path=docProps/app.xml><?xml version="1.0" encoding="utf-8"?>
<Properties xmlns="http://schemas.openxmlformats.org/officeDocument/2006/extended-properties" xmlns:vt="http://schemas.openxmlformats.org/officeDocument/2006/docPropsVTypes">
  <Template>Normal</Template>
  <Pages>22</Pages>
  <Words>5013</Words>
  <Characters>30078</Characters>
  <Lines>250</Lines>
  <Paragraphs>70</Paragraphs>
  <TotalTime>0</TotalTime>
  <ScaleCrop>false</ScaleCrop>
  <LinksUpToDate>false</LinksUpToDate>
  <CharactersWithSpaces>35021</CharactersWithSpaces>
  <Application>WPS Office_11.2.0.10132_F1E327BC-269C-435d-A152-05C5408002CA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2021-05-21T11:51:00Z</dcterms:created>
  <dc:creator>malgorzata.domaradzk</dc:creator>
  <cp:lastModifiedBy>malgorzata.domaradzk</cp:lastModifiedBy>
  <cp:lastPrinted>2021-05-21T11:50:00Z</cp:lastPrinted>
  <dcterms:modified xsi:type="dcterms:W3CDTF">2021-05-21T11:56:51Z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1045-11.2.0.10132</vt:lpwstr>
  </property>
</Properties>
</file>